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C5391" w14:textId="4B5BB6D1" w:rsidR="00EC18CC" w:rsidRPr="00EC18CC" w:rsidRDefault="00EC18CC" w:rsidP="00EC18CC">
      <w:pPr>
        <w:spacing w:line="240" w:lineRule="auto"/>
        <w:textAlignment w:val="baseline"/>
        <w:outlineLvl w:val="0"/>
        <w:rPr>
          <w:rFonts w:ascii="Libre Baskerville" w:eastAsia="Times New Roman" w:hAnsi="Libre Baskerville" w:cs="Times New Roman"/>
          <w:b/>
          <w:bCs/>
          <w:color w:val="1B562A"/>
          <w:kern w:val="36"/>
          <w:sz w:val="28"/>
          <w:szCs w:val="28"/>
          <w:lang w:eastAsia="nl-NL"/>
          <w14:ligatures w14:val="none"/>
        </w:rPr>
      </w:pPr>
      <w:r w:rsidRPr="00EC18CC">
        <w:rPr>
          <w:rFonts w:ascii="Libre Baskerville" w:eastAsia="Times New Roman" w:hAnsi="Libre Baskerville" w:cs="Times New Roman"/>
          <w:b/>
          <w:bCs/>
          <w:color w:val="1B562A"/>
          <w:kern w:val="36"/>
          <w:sz w:val="28"/>
          <w:szCs w:val="28"/>
          <w:lang w:eastAsia="nl-NL"/>
          <w14:ligatures w14:val="none"/>
        </w:rPr>
        <w:t>Algemene winkelvoorwaarden van</w:t>
      </w:r>
      <w:r w:rsidRPr="00EC18CC">
        <w:rPr>
          <w:rFonts w:ascii="Libre Baskerville" w:eastAsia="Times New Roman" w:hAnsi="Libre Baskerville" w:cs="Times New Roman"/>
          <w:b/>
          <w:bCs/>
          <w:color w:val="1B562A"/>
          <w:kern w:val="36"/>
          <w:sz w:val="28"/>
          <w:szCs w:val="28"/>
          <w:lang w:eastAsia="nl-NL"/>
          <w14:ligatures w14:val="none"/>
        </w:rPr>
        <w:t xml:space="preserve"> Cattery Vloedlijndolls</w:t>
      </w:r>
    </w:p>
    <w:p w14:paraId="152E91C8"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t>Artikel 1 – Definities</w:t>
      </w:r>
    </w:p>
    <w:p w14:paraId="369B70A9" w14:textId="77777777" w:rsidR="00EC18CC" w:rsidRPr="00EC18CC" w:rsidRDefault="00EC18CC" w:rsidP="00EC18CC">
      <w:pPr>
        <w:spacing w:after="0" w:line="240" w:lineRule="auto"/>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In deze voorwaarden wordt verstaan onder:</w:t>
      </w:r>
    </w:p>
    <w:p w14:paraId="043DD66B" w14:textId="77777777" w:rsidR="00EC18CC" w:rsidRPr="00EC18CC" w:rsidRDefault="00EC18CC" w:rsidP="00EC18CC">
      <w:pPr>
        <w:numPr>
          <w:ilvl w:val="0"/>
          <w:numId w:val="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b/>
          <w:bCs/>
          <w:color w:val="1B562A"/>
          <w:kern w:val="0"/>
          <w:sz w:val="21"/>
          <w:szCs w:val="21"/>
          <w:bdr w:val="none" w:sz="0" w:space="0" w:color="auto" w:frame="1"/>
          <w:lang w:eastAsia="nl-NL"/>
          <w14:ligatures w14:val="none"/>
        </w:rPr>
        <w:t>Bedenktijd:</w:t>
      </w:r>
      <w:r w:rsidRPr="00EC18CC">
        <w:rPr>
          <w:rFonts w:ascii="Libre Baskerville" w:eastAsia="Times New Roman" w:hAnsi="Libre Baskerville" w:cs="Times New Roman"/>
          <w:color w:val="1B562A"/>
          <w:kern w:val="0"/>
          <w:sz w:val="21"/>
          <w:szCs w:val="21"/>
          <w:lang w:eastAsia="nl-NL"/>
          <w14:ligatures w14:val="none"/>
        </w:rPr>
        <w:t> de termijn waarbinnen de consument gebruik kan maken van zijn herroepingsrecht;</w:t>
      </w:r>
    </w:p>
    <w:p w14:paraId="5357843D" w14:textId="77777777" w:rsidR="00EC18CC" w:rsidRPr="00EC18CC" w:rsidRDefault="00EC18CC" w:rsidP="00EC18CC">
      <w:pPr>
        <w:numPr>
          <w:ilvl w:val="0"/>
          <w:numId w:val="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b/>
          <w:bCs/>
          <w:color w:val="1B562A"/>
          <w:kern w:val="0"/>
          <w:sz w:val="21"/>
          <w:szCs w:val="21"/>
          <w:bdr w:val="none" w:sz="0" w:space="0" w:color="auto" w:frame="1"/>
          <w:lang w:eastAsia="nl-NL"/>
          <w14:ligatures w14:val="none"/>
        </w:rPr>
        <w:t>Consument:</w:t>
      </w:r>
      <w:r w:rsidRPr="00EC18CC">
        <w:rPr>
          <w:rFonts w:ascii="Libre Baskerville" w:eastAsia="Times New Roman" w:hAnsi="Libre Baskerville" w:cs="Times New Roman"/>
          <w:color w:val="1B562A"/>
          <w:kern w:val="0"/>
          <w:sz w:val="21"/>
          <w:szCs w:val="21"/>
          <w:lang w:eastAsia="nl-NL"/>
          <w14:ligatures w14:val="none"/>
        </w:rPr>
        <w:t> de natuurlijke persoon die niet handelt in de uitoefening van beroep of bedrijf en een overeenkomst op afstand aangaat met de ondernemer;</w:t>
      </w:r>
    </w:p>
    <w:p w14:paraId="5F78E8EE" w14:textId="77777777" w:rsidR="00EC18CC" w:rsidRPr="00EC18CC" w:rsidRDefault="00EC18CC" w:rsidP="00EC18CC">
      <w:pPr>
        <w:numPr>
          <w:ilvl w:val="0"/>
          <w:numId w:val="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b/>
          <w:bCs/>
          <w:color w:val="1B562A"/>
          <w:kern w:val="0"/>
          <w:sz w:val="21"/>
          <w:szCs w:val="21"/>
          <w:bdr w:val="none" w:sz="0" w:space="0" w:color="auto" w:frame="1"/>
          <w:lang w:eastAsia="nl-NL"/>
          <w14:ligatures w14:val="none"/>
        </w:rPr>
        <w:t>Dag:</w:t>
      </w:r>
      <w:r w:rsidRPr="00EC18CC">
        <w:rPr>
          <w:rFonts w:ascii="Libre Baskerville" w:eastAsia="Times New Roman" w:hAnsi="Libre Baskerville" w:cs="Times New Roman"/>
          <w:color w:val="1B562A"/>
          <w:kern w:val="0"/>
          <w:sz w:val="21"/>
          <w:szCs w:val="21"/>
          <w:lang w:eastAsia="nl-NL"/>
          <w14:ligatures w14:val="none"/>
        </w:rPr>
        <w:t> kalenderdag;</w:t>
      </w:r>
    </w:p>
    <w:p w14:paraId="3C8CEB52" w14:textId="77777777" w:rsidR="00EC18CC" w:rsidRPr="00EC18CC" w:rsidRDefault="00EC18CC" w:rsidP="00EC18CC">
      <w:pPr>
        <w:numPr>
          <w:ilvl w:val="0"/>
          <w:numId w:val="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b/>
          <w:bCs/>
          <w:color w:val="1B562A"/>
          <w:kern w:val="0"/>
          <w:sz w:val="21"/>
          <w:szCs w:val="21"/>
          <w:bdr w:val="none" w:sz="0" w:space="0" w:color="auto" w:frame="1"/>
          <w:lang w:eastAsia="nl-NL"/>
          <w14:ligatures w14:val="none"/>
        </w:rPr>
        <w:t>Duurtransactie:</w:t>
      </w:r>
      <w:r w:rsidRPr="00EC18CC">
        <w:rPr>
          <w:rFonts w:ascii="Libre Baskerville" w:eastAsia="Times New Roman" w:hAnsi="Libre Baskerville" w:cs="Times New Roman"/>
          <w:color w:val="1B562A"/>
          <w:kern w:val="0"/>
          <w:sz w:val="21"/>
          <w:szCs w:val="21"/>
          <w:lang w:eastAsia="nl-NL"/>
          <w14:ligatures w14:val="none"/>
        </w:rPr>
        <w:t> een overeenkomst op afstand met betrekking tot een reeks van producten en/of diensten, waarvan de leverings- en/of afnameverplichting in de tijd is gespreid;</w:t>
      </w:r>
    </w:p>
    <w:p w14:paraId="052C821C" w14:textId="77777777" w:rsidR="00EC18CC" w:rsidRPr="00EC18CC" w:rsidRDefault="00EC18CC" w:rsidP="00EC18CC">
      <w:pPr>
        <w:numPr>
          <w:ilvl w:val="0"/>
          <w:numId w:val="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b/>
          <w:bCs/>
          <w:color w:val="1B562A"/>
          <w:kern w:val="0"/>
          <w:sz w:val="21"/>
          <w:szCs w:val="21"/>
          <w:bdr w:val="none" w:sz="0" w:space="0" w:color="auto" w:frame="1"/>
          <w:lang w:eastAsia="nl-NL"/>
          <w14:ligatures w14:val="none"/>
        </w:rPr>
        <w:t>Duurzame gegevensdrager:</w:t>
      </w:r>
      <w:r w:rsidRPr="00EC18CC">
        <w:rPr>
          <w:rFonts w:ascii="Libre Baskerville" w:eastAsia="Times New Roman" w:hAnsi="Libre Baskerville" w:cs="Times New Roman"/>
          <w:color w:val="1B562A"/>
          <w:kern w:val="0"/>
          <w:sz w:val="21"/>
          <w:szCs w:val="21"/>
          <w:lang w:eastAsia="nl-NL"/>
          <w14:ligatures w14:val="none"/>
        </w:rPr>
        <w:t> elk middel dat de consument of ondernemer in staat stelt om informatie die aan hem persoonlijk is gericht, op te slaan op een manier die toekomstige raadpleging en ongewijzigde reproductie van de opgeslagen informatie mogelijk maakt.</w:t>
      </w:r>
    </w:p>
    <w:p w14:paraId="17880D11" w14:textId="77777777" w:rsidR="00EC18CC" w:rsidRPr="00EC18CC" w:rsidRDefault="00EC18CC" w:rsidP="00EC18CC">
      <w:pPr>
        <w:numPr>
          <w:ilvl w:val="0"/>
          <w:numId w:val="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b/>
          <w:bCs/>
          <w:color w:val="1B562A"/>
          <w:kern w:val="0"/>
          <w:sz w:val="21"/>
          <w:szCs w:val="21"/>
          <w:bdr w:val="none" w:sz="0" w:space="0" w:color="auto" w:frame="1"/>
          <w:lang w:eastAsia="nl-NL"/>
          <w14:ligatures w14:val="none"/>
        </w:rPr>
        <w:t>Herroepingsrecht:</w:t>
      </w:r>
      <w:r w:rsidRPr="00EC18CC">
        <w:rPr>
          <w:rFonts w:ascii="Libre Baskerville" w:eastAsia="Times New Roman" w:hAnsi="Libre Baskerville" w:cs="Times New Roman"/>
          <w:color w:val="1B562A"/>
          <w:kern w:val="0"/>
          <w:sz w:val="21"/>
          <w:szCs w:val="21"/>
          <w:bdr w:val="none" w:sz="0" w:space="0" w:color="auto" w:frame="1"/>
          <w:lang w:eastAsia="nl-NL"/>
          <w14:ligatures w14:val="none"/>
        </w:rPr>
        <w:t> de mogelijkheid voor de consument om binnen de bedenktijd af te zien van de overeenkomst op afstand;</w:t>
      </w:r>
    </w:p>
    <w:p w14:paraId="596A150C" w14:textId="77777777" w:rsidR="00EC18CC" w:rsidRPr="00EC18CC" w:rsidRDefault="00EC18CC" w:rsidP="00EC18CC">
      <w:pPr>
        <w:numPr>
          <w:ilvl w:val="0"/>
          <w:numId w:val="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b/>
          <w:bCs/>
          <w:color w:val="1B562A"/>
          <w:kern w:val="0"/>
          <w:sz w:val="21"/>
          <w:szCs w:val="21"/>
          <w:bdr w:val="none" w:sz="0" w:space="0" w:color="auto" w:frame="1"/>
          <w:lang w:eastAsia="nl-NL"/>
          <w14:ligatures w14:val="none"/>
        </w:rPr>
        <w:t>Modelformulier:</w:t>
      </w:r>
      <w:r w:rsidRPr="00EC18CC">
        <w:rPr>
          <w:rFonts w:ascii="Libre Baskerville" w:eastAsia="Times New Roman" w:hAnsi="Libre Baskerville" w:cs="Times New Roman"/>
          <w:color w:val="1B562A"/>
          <w:kern w:val="0"/>
          <w:sz w:val="21"/>
          <w:szCs w:val="21"/>
          <w:bdr w:val="none" w:sz="0" w:space="0" w:color="auto" w:frame="1"/>
          <w:lang w:eastAsia="nl-NL"/>
          <w14:ligatures w14:val="none"/>
        </w:rPr>
        <w:t> het modelformulier voor herroeping die de ondernemer ter beschikking stelt die een consument kan invullen wanneer hij gebruik wil maken van zijn herroepingsrecht.</w:t>
      </w:r>
    </w:p>
    <w:p w14:paraId="55B65F53" w14:textId="77777777" w:rsidR="00EC18CC" w:rsidRPr="00EC18CC" w:rsidRDefault="00EC18CC" w:rsidP="00EC18CC">
      <w:pPr>
        <w:numPr>
          <w:ilvl w:val="0"/>
          <w:numId w:val="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b/>
          <w:bCs/>
          <w:color w:val="1B562A"/>
          <w:kern w:val="0"/>
          <w:sz w:val="21"/>
          <w:szCs w:val="21"/>
          <w:bdr w:val="none" w:sz="0" w:space="0" w:color="auto" w:frame="1"/>
          <w:lang w:eastAsia="nl-NL"/>
          <w14:ligatures w14:val="none"/>
        </w:rPr>
        <w:t>Ondernemer:</w:t>
      </w:r>
      <w:r w:rsidRPr="00EC18CC">
        <w:rPr>
          <w:rFonts w:ascii="Libre Baskerville" w:eastAsia="Times New Roman" w:hAnsi="Libre Baskerville" w:cs="Times New Roman"/>
          <w:color w:val="1B562A"/>
          <w:kern w:val="0"/>
          <w:sz w:val="21"/>
          <w:szCs w:val="21"/>
          <w:bdr w:val="none" w:sz="0" w:space="0" w:color="auto" w:frame="1"/>
          <w:lang w:eastAsia="nl-NL"/>
          <w14:ligatures w14:val="none"/>
        </w:rPr>
        <w:t> de natuurlijke of rechtspersoon die producten en/of diensten op afstand aan consumenten aanbiedt;</w:t>
      </w:r>
    </w:p>
    <w:p w14:paraId="5073D78E" w14:textId="77777777" w:rsidR="00EC18CC" w:rsidRPr="00EC18CC" w:rsidRDefault="00EC18CC" w:rsidP="00EC18CC">
      <w:pPr>
        <w:numPr>
          <w:ilvl w:val="0"/>
          <w:numId w:val="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b/>
          <w:bCs/>
          <w:color w:val="1B562A"/>
          <w:kern w:val="0"/>
          <w:sz w:val="21"/>
          <w:szCs w:val="21"/>
          <w:bdr w:val="none" w:sz="0" w:space="0" w:color="auto" w:frame="1"/>
          <w:lang w:eastAsia="nl-NL"/>
          <w14:ligatures w14:val="none"/>
        </w:rPr>
        <w:t>Overeenkomst op afstand:</w:t>
      </w:r>
      <w:r w:rsidRPr="00EC18CC">
        <w:rPr>
          <w:rFonts w:ascii="Libre Baskerville" w:eastAsia="Times New Roman" w:hAnsi="Libre Baskerville" w:cs="Times New Roman"/>
          <w:color w:val="1B562A"/>
          <w:kern w:val="0"/>
          <w:sz w:val="21"/>
          <w:szCs w:val="21"/>
          <w:bdr w:val="none" w:sz="0" w:space="0" w:color="auto" w:frame="1"/>
          <w:lang w:eastAsia="nl-NL"/>
          <w14:ligatures w14:val="none"/>
        </w:rPr>
        <w:t> </w:t>
      </w:r>
      <w:r w:rsidRPr="00EC18CC">
        <w:rPr>
          <w:rFonts w:ascii="Libre Baskerville" w:eastAsia="Times New Roman" w:hAnsi="Libre Baskerville" w:cs="Times New Roman"/>
          <w:color w:val="1B562A"/>
          <w:kern w:val="0"/>
          <w:sz w:val="21"/>
          <w:szCs w:val="21"/>
          <w:lang w:eastAsia="nl-NL"/>
          <w14:ligatures w14:val="none"/>
        </w:rPr>
        <w:t>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14:paraId="07214BB7" w14:textId="77777777" w:rsidR="00EC18CC" w:rsidRPr="00EC18CC" w:rsidRDefault="00EC18CC" w:rsidP="00EC18CC">
      <w:pPr>
        <w:numPr>
          <w:ilvl w:val="0"/>
          <w:numId w:val="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b/>
          <w:bCs/>
          <w:color w:val="1B562A"/>
          <w:kern w:val="0"/>
          <w:sz w:val="21"/>
          <w:szCs w:val="21"/>
          <w:bdr w:val="none" w:sz="0" w:space="0" w:color="auto" w:frame="1"/>
          <w:lang w:eastAsia="nl-NL"/>
          <w14:ligatures w14:val="none"/>
        </w:rPr>
        <w:t>Techniek voor communicatie op afstand:</w:t>
      </w:r>
      <w:r w:rsidRPr="00EC18CC">
        <w:rPr>
          <w:rFonts w:ascii="Libre Baskerville" w:eastAsia="Times New Roman" w:hAnsi="Libre Baskerville" w:cs="Times New Roman"/>
          <w:color w:val="1B562A"/>
          <w:kern w:val="0"/>
          <w:sz w:val="21"/>
          <w:szCs w:val="21"/>
          <w:lang w:eastAsia="nl-NL"/>
          <w14:ligatures w14:val="none"/>
        </w:rPr>
        <w:t> middel dat kan worden gebruikt voor het sluiten van een overeenkomst, zonder dat consument en ondernemer gelijktijdig in dezelfde ruimte zijn samengekomen.</w:t>
      </w:r>
    </w:p>
    <w:p w14:paraId="236258E4" w14:textId="77777777" w:rsidR="00EC18CC" w:rsidRPr="00EC18CC" w:rsidRDefault="00EC18CC" w:rsidP="00EC18CC">
      <w:pPr>
        <w:numPr>
          <w:ilvl w:val="0"/>
          <w:numId w:val="1"/>
        </w:num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b/>
          <w:bCs/>
          <w:color w:val="1B562A"/>
          <w:kern w:val="0"/>
          <w:sz w:val="21"/>
          <w:szCs w:val="21"/>
          <w:bdr w:val="none" w:sz="0" w:space="0" w:color="auto" w:frame="1"/>
          <w:lang w:eastAsia="nl-NL"/>
          <w14:ligatures w14:val="none"/>
        </w:rPr>
        <w:t>Algemene Voorwaarden:</w:t>
      </w:r>
      <w:r w:rsidRPr="00EC18CC">
        <w:rPr>
          <w:rFonts w:ascii="Libre Baskerville" w:eastAsia="Times New Roman" w:hAnsi="Libre Baskerville" w:cs="Times New Roman"/>
          <w:color w:val="1B562A"/>
          <w:kern w:val="0"/>
          <w:sz w:val="21"/>
          <w:szCs w:val="21"/>
          <w:lang w:eastAsia="nl-NL"/>
          <w14:ligatures w14:val="none"/>
        </w:rPr>
        <w:t> de onderhavige Algemene Voorwaarden van de ondernemer.</w:t>
      </w:r>
    </w:p>
    <w:p w14:paraId="44882101" w14:textId="77777777" w:rsid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p>
    <w:p w14:paraId="4A828BC5" w14:textId="77777777" w:rsid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p>
    <w:p w14:paraId="0EF8D928" w14:textId="47A960A3" w:rsid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lastRenderedPageBreak/>
        <w:t>Artikel 2 – Identiteit van de ondernemer</w:t>
      </w:r>
    </w:p>
    <w:p w14:paraId="6F08E0E1"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p>
    <w:p w14:paraId="7BAF7B17" w14:textId="2A72FC0A" w:rsidR="00EC18CC" w:rsidRPr="00EC18CC" w:rsidRDefault="00EC18CC" w:rsidP="00EC18CC">
      <w:pPr>
        <w:spacing w:line="240" w:lineRule="auto"/>
        <w:textAlignment w:val="baseline"/>
        <w:rPr>
          <w:rFonts w:ascii="Libre Baskerville" w:eastAsia="Times New Roman" w:hAnsi="Libre Baskerville" w:cs="Times New Roman"/>
          <w:color w:val="1B562A"/>
          <w:kern w:val="0"/>
          <w:sz w:val="21"/>
          <w:szCs w:val="21"/>
          <w:lang w:eastAsia="nl-NL"/>
          <w14:ligatures w14:val="none"/>
        </w:rPr>
      </w:pPr>
      <w:r>
        <w:rPr>
          <w:rFonts w:ascii="Libre Baskerville" w:eastAsia="Times New Roman" w:hAnsi="Libre Baskerville" w:cs="Times New Roman"/>
          <w:color w:val="1B562A"/>
          <w:kern w:val="0"/>
          <w:sz w:val="21"/>
          <w:szCs w:val="21"/>
          <w:lang w:eastAsia="nl-NL"/>
          <w14:ligatures w14:val="none"/>
        </w:rPr>
        <w:t>Vloedlijndolls</w:t>
      </w:r>
      <w:r w:rsidRPr="00EC18CC">
        <w:rPr>
          <w:rFonts w:ascii="Libre Baskerville" w:eastAsia="Times New Roman" w:hAnsi="Libre Baskerville" w:cs="Times New Roman"/>
          <w:color w:val="1B562A"/>
          <w:kern w:val="0"/>
          <w:sz w:val="21"/>
          <w:szCs w:val="21"/>
          <w:lang w:eastAsia="nl-NL"/>
          <w14:ligatures w14:val="none"/>
        </w:rPr>
        <w:br/>
      </w:r>
      <w:proofErr w:type="spellStart"/>
      <w:r>
        <w:rPr>
          <w:rFonts w:ascii="Libre Baskerville" w:eastAsia="Times New Roman" w:hAnsi="Libre Baskerville" w:cs="Times New Roman"/>
          <w:color w:val="1B562A"/>
          <w:kern w:val="0"/>
          <w:sz w:val="21"/>
          <w:szCs w:val="21"/>
          <w:lang w:eastAsia="nl-NL"/>
          <w14:ligatures w14:val="none"/>
        </w:rPr>
        <w:t>Martekrogt</w:t>
      </w:r>
      <w:proofErr w:type="spellEnd"/>
      <w:r>
        <w:rPr>
          <w:rFonts w:ascii="Libre Baskerville" w:eastAsia="Times New Roman" w:hAnsi="Libre Baskerville" w:cs="Times New Roman"/>
          <w:color w:val="1B562A"/>
          <w:kern w:val="0"/>
          <w:sz w:val="21"/>
          <w:szCs w:val="21"/>
          <w:lang w:eastAsia="nl-NL"/>
          <w14:ligatures w14:val="none"/>
        </w:rPr>
        <w:t xml:space="preserve"> 13</w:t>
      </w:r>
      <w:r w:rsidRPr="00EC18CC">
        <w:rPr>
          <w:rFonts w:ascii="Libre Baskerville" w:eastAsia="Times New Roman" w:hAnsi="Libre Baskerville" w:cs="Times New Roman"/>
          <w:color w:val="1B562A"/>
          <w:kern w:val="0"/>
          <w:sz w:val="21"/>
          <w:szCs w:val="21"/>
          <w:lang w:eastAsia="nl-NL"/>
          <w14:ligatures w14:val="none"/>
        </w:rPr>
        <w:br/>
      </w:r>
      <w:r>
        <w:rPr>
          <w:rFonts w:ascii="Libre Baskerville" w:eastAsia="Times New Roman" w:hAnsi="Libre Baskerville" w:cs="Times New Roman"/>
          <w:color w:val="1B562A"/>
          <w:kern w:val="0"/>
          <w:sz w:val="21"/>
          <w:szCs w:val="21"/>
          <w:lang w:eastAsia="nl-NL"/>
          <w14:ligatures w14:val="none"/>
        </w:rPr>
        <w:t>1779 EN  Den Oever</w:t>
      </w:r>
      <w:r w:rsidRPr="00EC18CC">
        <w:rPr>
          <w:rFonts w:ascii="Libre Baskerville" w:eastAsia="Times New Roman" w:hAnsi="Libre Baskerville" w:cs="Times New Roman"/>
          <w:color w:val="1B562A"/>
          <w:kern w:val="0"/>
          <w:sz w:val="21"/>
          <w:szCs w:val="21"/>
          <w:lang w:eastAsia="nl-NL"/>
          <w14:ligatures w14:val="none"/>
        </w:rPr>
        <w:br/>
        <w:t>Netherlands</w:t>
      </w:r>
      <w:r w:rsidRPr="00EC18CC">
        <w:rPr>
          <w:rFonts w:ascii="Libre Baskerville" w:eastAsia="Times New Roman" w:hAnsi="Libre Baskerville" w:cs="Times New Roman"/>
          <w:color w:val="1B562A"/>
          <w:kern w:val="0"/>
          <w:sz w:val="21"/>
          <w:szCs w:val="21"/>
          <w:lang w:eastAsia="nl-NL"/>
          <w14:ligatures w14:val="none"/>
        </w:rPr>
        <w:br/>
      </w:r>
      <w:proofErr w:type="spellStart"/>
      <w:r w:rsidRPr="00EC18CC">
        <w:rPr>
          <w:rFonts w:ascii="Libre Baskerville" w:eastAsia="Times New Roman" w:hAnsi="Libre Baskerville" w:cs="Times New Roman"/>
          <w:color w:val="1B562A"/>
          <w:kern w:val="0"/>
          <w:sz w:val="21"/>
          <w:szCs w:val="21"/>
          <w:lang w:eastAsia="nl-NL"/>
          <w14:ligatures w14:val="none"/>
        </w:rPr>
        <w:t>telefoon-nummer</w:t>
      </w:r>
      <w:proofErr w:type="spellEnd"/>
      <w:r w:rsidRPr="00EC18CC">
        <w:rPr>
          <w:rFonts w:ascii="Libre Baskerville" w:eastAsia="Times New Roman" w:hAnsi="Libre Baskerville" w:cs="Times New Roman"/>
          <w:color w:val="1B562A"/>
          <w:kern w:val="0"/>
          <w:sz w:val="21"/>
          <w:szCs w:val="21"/>
          <w:lang w:eastAsia="nl-NL"/>
          <w14:ligatures w14:val="none"/>
        </w:rPr>
        <w:t xml:space="preserve">: </w:t>
      </w:r>
      <w:r>
        <w:rPr>
          <w:rFonts w:ascii="Libre Baskerville" w:eastAsia="Times New Roman" w:hAnsi="Libre Baskerville" w:cs="Times New Roman"/>
          <w:color w:val="1B562A"/>
          <w:kern w:val="0"/>
          <w:sz w:val="21"/>
          <w:szCs w:val="21"/>
          <w:lang w:eastAsia="nl-NL"/>
          <w14:ligatures w14:val="none"/>
        </w:rPr>
        <w:t>+310638428811</w:t>
      </w:r>
      <w:r w:rsidRPr="00EC18CC">
        <w:rPr>
          <w:rFonts w:ascii="Libre Baskerville" w:eastAsia="Times New Roman" w:hAnsi="Libre Baskerville" w:cs="Times New Roman"/>
          <w:color w:val="1B562A"/>
          <w:kern w:val="0"/>
          <w:sz w:val="21"/>
          <w:szCs w:val="21"/>
          <w:lang w:eastAsia="nl-NL"/>
          <w14:ligatures w14:val="none"/>
        </w:rPr>
        <w:br/>
        <w:t xml:space="preserve">e-mail adres: </w:t>
      </w:r>
      <w:r>
        <w:rPr>
          <w:rFonts w:ascii="Libre Baskerville" w:eastAsia="Times New Roman" w:hAnsi="Libre Baskerville" w:cs="Times New Roman"/>
          <w:color w:val="1B562A"/>
          <w:kern w:val="0"/>
          <w:sz w:val="21"/>
          <w:szCs w:val="21"/>
          <w:lang w:eastAsia="nl-NL"/>
          <w14:ligatures w14:val="none"/>
        </w:rPr>
        <w:t>vloedlijndolls@ziggo.nl</w:t>
      </w:r>
    </w:p>
    <w:p w14:paraId="16121DF7"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t>Artikel 3 – Toepasselijkheid</w:t>
      </w:r>
    </w:p>
    <w:p w14:paraId="501442E7" w14:textId="77777777" w:rsidR="00EC18CC" w:rsidRPr="00EC18CC" w:rsidRDefault="00EC18CC" w:rsidP="00EC18CC">
      <w:pPr>
        <w:numPr>
          <w:ilvl w:val="0"/>
          <w:numId w:val="2"/>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Deze algemene voorwaarden zijn van toepassing op elk aanbod van de ondernemer en op elke tot stand gekomen overeenkomst op afstand en bestellingen tussen ondernemer en consument.</w:t>
      </w:r>
    </w:p>
    <w:p w14:paraId="34577E45" w14:textId="77777777" w:rsidR="00EC18CC" w:rsidRPr="00EC18CC" w:rsidRDefault="00EC18CC" w:rsidP="00EC18CC">
      <w:pPr>
        <w:numPr>
          <w:ilvl w:val="0"/>
          <w:numId w:val="2"/>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p>
    <w:p w14:paraId="1B93FB8E" w14:textId="77777777" w:rsidR="00EC18CC" w:rsidRPr="00EC18CC" w:rsidRDefault="00EC18CC" w:rsidP="00EC18CC">
      <w:pPr>
        <w:numPr>
          <w:ilvl w:val="0"/>
          <w:numId w:val="2"/>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17262BF0" w14:textId="77777777" w:rsidR="00EC18CC" w:rsidRPr="00EC18CC" w:rsidRDefault="00EC18CC" w:rsidP="00EC18CC">
      <w:pPr>
        <w:numPr>
          <w:ilvl w:val="0"/>
          <w:numId w:val="2"/>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2E705641" w14:textId="77777777" w:rsidR="00EC18CC" w:rsidRPr="00EC18CC" w:rsidRDefault="00EC18CC" w:rsidP="00EC18CC">
      <w:pPr>
        <w:numPr>
          <w:ilvl w:val="0"/>
          <w:numId w:val="2"/>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 xml:space="preserve">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w:t>
      </w:r>
      <w:r w:rsidRPr="00EC18CC">
        <w:rPr>
          <w:rFonts w:ascii="Libre Baskerville" w:eastAsia="Times New Roman" w:hAnsi="Libre Baskerville" w:cs="Times New Roman"/>
          <w:color w:val="1B562A"/>
          <w:kern w:val="0"/>
          <w:sz w:val="21"/>
          <w:szCs w:val="21"/>
          <w:lang w:eastAsia="nl-NL"/>
          <w14:ligatures w14:val="none"/>
        </w:rPr>
        <w:lastRenderedPageBreak/>
        <w:t>door een bepaling dat de strekking van het oorspronkelijke zoveel mogelijk benaderd.</w:t>
      </w:r>
    </w:p>
    <w:p w14:paraId="26A9BAB4" w14:textId="77777777" w:rsidR="00EC18CC" w:rsidRPr="00EC18CC" w:rsidRDefault="00EC18CC" w:rsidP="00EC18CC">
      <w:pPr>
        <w:numPr>
          <w:ilvl w:val="0"/>
          <w:numId w:val="2"/>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Situaties die niet in deze algemene voorwaarden zijn geregeld, dienen te worden beoordeeld ‘naar de geest’ van deze algemene voorwaarden.</w:t>
      </w:r>
    </w:p>
    <w:p w14:paraId="586C62FB" w14:textId="77777777" w:rsidR="00EC18CC" w:rsidRPr="00EC18CC" w:rsidRDefault="00EC18CC" w:rsidP="00EC18CC">
      <w:pPr>
        <w:numPr>
          <w:ilvl w:val="0"/>
          <w:numId w:val="2"/>
        </w:num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Onduidelijkheden over de uitleg of inhoud van één of meerdere bepalingen van onze voorwaarden, dienen uitgelegd te worden ‘naar de geest’ van deze algemene voorwaarden.</w:t>
      </w:r>
    </w:p>
    <w:p w14:paraId="511E1DFC"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t>Artikel 4 – Het aanbod</w:t>
      </w:r>
    </w:p>
    <w:p w14:paraId="0B712E7B" w14:textId="77777777" w:rsidR="00EC18CC" w:rsidRPr="00EC18CC" w:rsidRDefault="00EC18CC" w:rsidP="00EC18CC">
      <w:pPr>
        <w:numPr>
          <w:ilvl w:val="0"/>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Indien een aanbod een beperkte geldigheidsduur heeft of onder voorwaarden geschiedt, wordt dit nadrukkelijk in het aanbod vermeld.</w:t>
      </w:r>
    </w:p>
    <w:p w14:paraId="1010E7AC" w14:textId="77777777" w:rsidR="00EC18CC" w:rsidRPr="00EC18CC" w:rsidRDefault="00EC18CC" w:rsidP="00EC18CC">
      <w:pPr>
        <w:numPr>
          <w:ilvl w:val="0"/>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Het aanbod is vrijblijvend. De ondernemer is gerechtigd het aanbod te wijzigen en aan te passen.</w:t>
      </w:r>
    </w:p>
    <w:p w14:paraId="739473CB" w14:textId="77777777" w:rsidR="00EC18CC" w:rsidRPr="00EC18CC" w:rsidRDefault="00EC18CC" w:rsidP="00EC18CC">
      <w:pPr>
        <w:numPr>
          <w:ilvl w:val="0"/>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14:paraId="212B296F" w14:textId="77777777" w:rsidR="00EC18CC" w:rsidRPr="00EC18CC" w:rsidRDefault="00EC18CC" w:rsidP="00EC18CC">
      <w:pPr>
        <w:numPr>
          <w:ilvl w:val="0"/>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Alle afbeeldingen, specificatie gegevens in het aanbod zijn een indicatie en kunnen geen aanleiding zijn tot schadevergoeding of ontbinding van de overeenkomst.</w:t>
      </w:r>
    </w:p>
    <w:p w14:paraId="0FE15660" w14:textId="77777777" w:rsidR="00EC18CC" w:rsidRPr="00EC18CC" w:rsidRDefault="00EC18CC" w:rsidP="00EC18CC">
      <w:pPr>
        <w:numPr>
          <w:ilvl w:val="0"/>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Afbeeldingen bij producten zijn een waarheidsgetrouwe weergave van de aangeboden producten. Ondernemer kan niet garanderen dat de weergegeven kleuren exact overeenkomen met de echte kleuren van de producten.</w:t>
      </w:r>
    </w:p>
    <w:p w14:paraId="52BB6C8D" w14:textId="77777777" w:rsidR="00EC18CC" w:rsidRPr="00EC18CC" w:rsidRDefault="00EC18CC" w:rsidP="00EC18CC">
      <w:pPr>
        <w:numPr>
          <w:ilvl w:val="0"/>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Elk aanbod bevat zodanige informatie, dat voor de consument duidelijk is wat de rechten en verplichtingen zijn, die aan de aanvaarding van het aanbod zijn verbonden. Dit betreft in het bijzonder:</w:t>
      </w:r>
    </w:p>
    <w:p w14:paraId="7B404897" w14:textId="77777777" w:rsidR="00EC18CC" w:rsidRPr="00EC18CC" w:rsidRDefault="00EC18CC" w:rsidP="00EC18CC">
      <w:pPr>
        <w:numPr>
          <w:ilvl w:val="1"/>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prijs inclusief belastingen;</w:t>
      </w:r>
    </w:p>
    <w:p w14:paraId="6C2DD438" w14:textId="77777777" w:rsidR="00EC18CC" w:rsidRPr="00EC18CC" w:rsidRDefault="00EC18CC" w:rsidP="00EC18CC">
      <w:pPr>
        <w:numPr>
          <w:ilvl w:val="1"/>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eventuele kosten van verzending;</w:t>
      </w:r>
    </w:p>
    <w:p w14:paraId="353362DA" w14:textId="77777777" w:rsidR="00EC18CC" w:rsidRPr="00EC18CC" w:rsidRDefault="00EC18CC" w:rsidP="00EC18CC">
      <w:pPr>
        <w:numPr>
          <w:ilvl w:val="1"/>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wijze waarop de overeenkomst tot stand zal komen en welke handelingen daarvoor nodig zijn;</w:t>
      </w:r>
    </w:p>
    <w:p w14:paraId="0F641E70" w14:textId="77777777" w:rsidR="00EC18CC" w:rsidRPr="00EC18CC" w:rsidRDefault="00EC18CC" w:rsidP="00EC18CC">
      <w:pPr>
        <w:numPr>
          <w:ilvl w:val="1"/>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het al dan niet van toepassing zijn van het herroepingsrecht;</w:t>
      </w:r>
    </w:p>
    <w:p w14:paraId="0EF06EFB" w14:textId="77777777" w:rsidR="00EC18CC" w:rsidRPr="00EC18CC" w:rsidRDefault="00EC18CC" w:rsidP="00EC18CC">
      <w:pPr>
        <w:numPr>
          <w:ilvl w:val="1"/>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wijze van betaling, aflevering en uitvoering van de overeenkomst;</w:t>
      </w:r>
    </w:p>
    <w:p w14:paraId="38DE40D1" w14:textId="77777777" w:rsidR="00EC18CC" w:rsidRPr="00EC18CC" w:rsidRDefault="00EC18CC" w:rsidP="00EC18CC">
      <w:pPr>
        <w:numPr>
          <w:ilvl w:val="1"/>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lastRenderedPageBreak/>
        <w:t>de termijn voor aanvaarding van het aanbod, dan wel de termijn waarbinnen de ondernemer de prijs garandeert;</w:t>
      </w:r>
    </w:p>
    <w:p w14:paraId="41695D27" w14:textId="77777777" w:rsidR="00EC18CC" w:rsidRPr="00EC18CC" w:rsidRDefault="00EC18CC" w:rsidP="00EC18CC">
      <w:pPr>
        <w:numPr>
          <w:ilvl w:val="1"/>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hoogte van het tarief voor communicatie op afstand indien de kosten van het gebruik van de techniek voor communicatie op afstand worden berekend op een andere grondslag dan het reguliere basistarief voor het gebruikte communicatiemiddel;</w:t>
      </w:r>
    </w:p>
    <w:p w14:paraId="02278919" w14:textId="77777777" w:rsidR="00EC18CC" w:rsidRPr="00EC18CC" w:rsidRDefault="00EC18CC" w:rsidP="00EC18CC">
      <w:pPr>
        <w:numPr>
          <w:ilvl w:val="1"/>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of de overeenkomst na de totstandkoming wordt gearchiveerd, en zo ja op welke deze voor de consument te raadplegen is;</w:t>
      </w:r>
    </w:p>
    <w:p w14:paraId="41C33516" w14:textId="77777777" w:rsidR="00EC18CC" w:rsidRPr="00EC18CC" w:rsidRDefault="00EC18CC" w:rsidP="00EC18CC">
      <w:pPr>
        <w:numPr>
          <w:ilvl w:val="1"/>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manier waarop de consument, voor het sluiten van de overeenkomst, de door hem in het kader van de overeenkomst verstrekte gegevens kan controleren en indien gewenst herstellen;</w:t>
      </w:r>
    </w:p>
    <w:p w14:paraId="78D85EE3" w14:textId="77777777" w:rsidR="00EC18CC" w:rsidRPr="00EC18CC" w:rsidRDefault="00EC18CC" w:rsidP="00EC18CC">
      <w:pPr>
        <w:numPr>
          <w:ilvl w:val="1"/>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eventuele andere talen waarin, naast het Nederlands, de overeenkomst kan worden gesloten;</w:t>
      </w:r>
    </w:p>
    <w:p w14:paraId="1FBD2FC4" w14:textId="77777777" w:rsidR="00EC18CC" w:rsidRPr="00EC18CC" w:rsidRDefault="00EC18CC" w:rsidP="00EC18CC">
      <w:pPr>
        <w:numPr>
          <w:ilvl w:val="1"/>
          <w:numId w:val="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gedragscodes waaraan de ondernemer zich heeft onderworpen en de wijze waarop de consument deze gedragscodes langs elektronische weg kan raadplegen; en</w:t>
      </w:r>
    </w:p>
    <w:p w14:paraId="37DE2B13" w14:textId="77777777" w:rsidR="00EC18CC" w:rsidRPr="00EC18CC" w:rsidRDefault="00EC18CC" w:rsidP="00EC18CC">
      <w:pPr>
        <w:numPr>
          <w:ilvl w:val="1"/>
          <w:numId w:val="3"/>
        </w:num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minimale duur van de overeenkomst op afstand in geval van een duurtransactie.</w:t>
      </w:r>
    </w:p>
    <w:p w14:paraId="61274C92"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t>Artikel 5 – De overeenkomst</w:t>
      </w:r>
    </w:p>
    <w:p w14:paraId="3BB1609F" w14:textId="77777777" w:rsidR="00EC18CC" w:rsidRPr="00EC18CC" w:rsidRDefault="00EC18CC" w:rsidP="00EC18CC">
      <w:pPr>
        <w:numPr>
          <w:ilvl w:val="0"/>
          <w:numId w:val="4"/>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overeenkomst komt, onder voorbehoud van het bepaalde in lid 4, tot stand op het moment van aanvaarding door de consument van het aanbod en het voldoen aan de daarbij gestelde voorwaarden.</w:t>
      </w:r>
    </w:p>
    <w:p w14:paraId="1ED4769A" w14:textId="77777777" w:rsidR="00EC18CC" w:rsidRPr="00EC18CC" w:rsidRDefault="00EC18CC" w:rsidP="00EC18CC">
      <w:pPr>
        <w:numPr>
          <w:ilvl w:val="0"/>
          <w:numId w:val="4"/>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Indien de consument het aanbod langs elektronische weg heeft aanvaard, bevestigt de ondernemer onverwijld langs elektronische weg de ontvangst van de aanvaarding van het aanbod. Zolang de overeenkomst van deze aanvaarding niet door de ondernemer is bevestigd, kan de consument de overeenkomst ontbinden.</w:t>
      </w:r>
    </w:p>
    <w:p w14:paraId="57D6A652" w14:textId="77777777" w:rsidR="00EC18CC" w:rsidRPr="00EC18CC" w:rsidRDefault="00EC18CC" w:rsidP="00EC18CC">
      <w:pPr>
        <w:numPr>
          <w:ilvl w:val="0"/>
          <w:numId w:val="4"/>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 xml:space="preserve">Indien de overeenkomst elektronisch tot stand komt, treft de ondernemer passende technische en organisatorische maatregelen ter beveiliging van de elektronische overdracht van data en zorgt hij voor een veilige </w:t>
      </w:r>
      <w:proofErr w:type="spellStart"/>
      <w:r w:rsidRPr="00EC18CC">
        <w:rPr>
          <w:rFonts w:ascii="Libre Baskerville" w:eastAsia="Times New Roman" w:hAnsi="Libre Baskerville" w:cs="Times New Roman"/>
          <w:color w:val="1B562A"/>
          <w:kern w:val="0"/>
          <w:sz w:val="21"/>
          <w:szCs w:val="21"/>
          <w:lang w:eastAsia="nl-NL"/>
          <w14:ligatures w14:val="none"/>
        </w:rPr>
        <w:t>webomgeving</w:t>
      </w:r>
      <w:proofErr w:type="spellEnd"/>
      <w:r w:rsidRPr="00EC18CC">
        <w:rPr>
          <w:rFonts w:ascii="Libre Baskerville" w:eastAsia="Times New Roman" w:hAnsi="Libre Baskerville" w:cs="Times New Roman"/>
          <w:color w:val="1B562A"/>
          <w:kern w:val="0"/>
          <w:sz w:val="21"/>
          <w:szCs w:val="21"/>
          <w:lang w:eastAsia="nl-NL"/>
          <w14:ligatures w14:val="none"/>
        </w:rPr>
        <w:t>. Indien de consument elektronisch kan betalen, zal de ondernemer daartoe passende veiligheidsmaatregelen in acht nemen.</w:t>
      </w:r>
    </w:p>
    <w:p w14:paraId="60B7705A" w14:textId="77777777" w:rsidR="00EC18CC" w:rsidRPr="00EC18CC" w:rsidRDefault="00EC18CC" w:rsidP="00EC18CC">
      <w:pPr>
        <w:numPr>
          <w:ilvl w:val="0"/>
          <w:numId w:val="4"/>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 xml:space="preserve">De ondernemer kan zich – binnen wettelijke kaders – op de hoogte stellen of de consument aan zijn betalingsverplichtingen kan voldoen, evenals van al die feiten en factoren die van belang zijn voor een verantwoord aangaan van </w:t>
      </w:r>
      <w:r w:rsidRPr="00EC18CC">
        <w:rPr>
          <w:rFonts w:ascii="Libre Baskerville" w:eastAsia="Times New Roman" w:hAnsi="Libre Baskerville" w:cs="Times New Roman"/>
          <w:color w:val="1B562A"/>
          <w:kern w:val="0"/>
          <w:sz w:val="21"/>
          <w:szCs w:val="21"/>
          <w:lang w:eastAsia="nl-NL"/>
          <w14:ligatures w14:val="none"/>
        </w:rPr>
        <w:lastRenderedPageBreak/>
        <w:t>de overeenkomst op afstand. Indien de ondernemer op grond van dit onderzoek goede gronden heeft om de overeenkomst niet aan te gaan, is hij gerechtigd gemotiveerd een bestelling of aanvraag te weigeren of aan de uitvoering bijzondere voorwaarden te verbinden.</w:t>
      </w:r>
    </w:p>
    <w:p w14:paraId="785E215B" w14:textId="77777777" w:rsidR="00EC18CC" w:rsidRPr="00EC18CC" w:rsidRDefault="00EC18CC" w:rsidP="00EC18CC">
      <w:pPr>
        <w:numPr>
          <w:ilvl w:val="0"/>
          <w:numId w:val="4"/>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ondernemer zal bij het product of dienst aan de consument de volgende informatie, schriftelijk of op zodanige wijze dat deze door de consument op een toegankelijke manier kan worden opgeslagen op een duurzame gegevensdrager, meesturen:</w:t>
      </w:r>
    </w:p>
    <w:p w14:paraId="4E329924" w14:textId="77777777" w:rsidR="00EC18CC" w:rsidRPr="00EC18CC" w:rsidRDefault="00EC18CC" w:rsidP="00EC18CC">
      <w:pPr>
        <w:numPr>
          <w:ilvl w:val="1"/>
          <w:numId w:val="4"/>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het bezoekadres van de vestiging van de ondernemer waar de consument met klachten terecht kan;</w:t>
      </w:r>
    </w:p>
    <w:p w14:paraId="0629E84D" w14:textId="77777777" w:rsidR="00EC18CC" w:rsidRPr="00EC18CC" w:rsidRDefault="00EC18CC" w:rsidP="00EC18CC">
      <w:pPr>
        <w:numPr>
          <w:ilvl w:val="1"/>
          <w:numId w:val="4"/>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voorwaarden waaronder en de wijze waarop de consument van het herroepingsrecht gebruik kan maken, dan wel een duidelijke melding inzake het uitgesloten zijn van het herroepingsrecht;</w:t>
      </w:r>
    </w:p>
    <w:p w14:paraId="10C18CDF" w14:textId="77777777" w:rsidR="00EC18CC" w:rsidRPr="00EC18CC" w:rsidRDefault="00EC18CC" w:rsidP="00EC18CC">
      <w:pPr>
        <w:numPr>
          <w:ilvl w:val="1"/>
          <w:numId w:val="4"/>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informatie over garanties en bestaande service na aankoop;</w:t>
      </w:r>
    </w:p>
    <w:p w14:paraId="6C45F1A5" w14:textId="77777777" w:rsidR="00EC18CC" w:rsidRPr="00EC18CC" w:rsidRDefault="00EC18CC" w:rsidP="00EC18CC">
      <w:pPr>
        <w:numPr>
          <w:ilvl w:val="1"/>
          <w:numId w:val="4"/>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in artikel 4 lid 3 van deze voorwaarden opgenomen gegevens, tenzij de ondernemer deze gegevens al aan de consument heeft verstrekt vóór de uitvoering van de overeenkomst;</w:t>
      </w:r>
    </w:p>
    <w:p w14:paraId="52542E57" w14:textId="77777777" w:rsidR="00EC18CC" w:rsidRPr="00EC18CC" w:rsidRDefault="00EC18CC" w:rsidP="00EC18CC">
      <w:pPr>
        <w:numPr>
          <w:ilvl w:val="1"/>
          <w:numId w:val="4"/>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vereisten voor opzegging van de overeenkomst indien de overeenkomst een duur heeft van meer dan één jaar of van onbepaalde duur is.</w:t>
      </w:r>
    </w:p>
    <w:p w14:paraId="0282B2ED" w14:textId="77777777" w:rsidR="00EC18CC" w:rsidRPr="00EC18CC" w:rsidRDefault="00EC18CC" w:rsidP="00EC18CC">
      <w:pPr>
        <w:numPr>
          <w:ilvl w:val="0"/>
          <w:numId w:val="4"/>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In geval van een duurtransactie is de bepaling in het vorige lid slechts van toepassing op de eerste levering.</w:t>
      </w:r>
    </w:p>
    <w:p w14:paraId="6B16D01D" w14:textId="77777777" w:rsidR="00EC18CC" w:rsidRPr="00EC18CC" w:rsidRDefault="00EC18CC" w:rsidP="00EC18CC">
      <w:pPr>
        <w:numPr>
          <w:ilvl w:val="0"/>
          <w:numId w:val="4"/>
        </w:num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Iedere overeenkomst wordt aangegaan onder de opschortende voorwaarden van voldoende beschikbaarheid van de betreffende producten.</w:t>
      </w:r>
    </w:p>
    <w:p w14:paraId="653AD435"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t>Artikel 6 – Herroepingsrecht</w:t>
      </w:r>
    </w:p>
    <w:p w14:paraId="1CEBE6C6" w14:textId="77777777" w:rsidR="00EC18CC" w:rsidRPr="00EC18CC" w:rsidRDefault="00EC18CC" w:rsidP="00EC18CC">
      <w:pPr>
        <w:spacing w:after="0" w:line="240" w:lineRule="auto"/>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i/>
          <w:iCs/>
          <w:color w:val="1B562A"/>
          <w:kern w:val="0"/>
          <w:sz w:val="21"/>
          <w:szCs w:val="21"/>
          <w:bdr w:val="none" w:sz="0" w:space="0" w:color="auto" w:frame="1"/>
          <w:lang w:eastAsia="nl-NL"/>
          <w14:ligatures w14:val="none"/>
        </w:rPr>
        <w:t>Bij levering van producten:</w:t>
      </w:r>
    </w:p>
    <w:p w14:paraId="2100F487" w14:textId="77777777" w:rsidR="00EC18CC" w:rsidRPr="00EC18CC" w:rsidRDefault="00EC18CC" w:rsidP="00EC18CC">
      <w:pPr>
        <w:numPr>
          <w:ilvl w:val="0"/>
          <w:numId w:val="5"/>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 gemaakte vertegenwoordiger.</w:t>
      </w:r>
    </w:p>
    <w:p w14:paraId="3CB1942B" w14:textId="77777777" w:rsidR="00EC18CC" w:rsidRPr="00EC18CC" w:rsidRDefault="00EC18CC" w:rsidP="00EC18CC">
      <w:pPr>
        <w:numPr>
          <w:ilvl w:val="0"/>
          <w:numId w:val="5"/>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 xml:space="preserve">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w:t>
      </w:r>
      <w:r w:rsidRPr="00EC18CC">
        <w:rPr>
          <w:rFonts w:ascii="Libre Baskerville" w:eastAsia="Times New Roman" w:hAnsi="Libre Baskerville" w:cs="Times New Roman"/>
          <w:color w:val="1B562A"/>
          <w:kern w:val="0"/>
          <w:sz w:val="21"/>
          <w:szCs w:val="21"/>
          <w:lang w:eastAsia="nl-NL"/>
          <w14:ligatures w14:val="none"/>
        </w:rPr>
        <w:lastRenderedPageBreak/>
        <w:t>maakt, zal hij het product met alle geleverde toebehoren en – indien redelijkerwijze mogelijk – in de originele staat en verpakking aan de ondernemer retourneren, conform de door de ondernemer verstrekte redelijke en duidelijke instructies.</w:t>
      </w:r>
    </w:p>
    <w:p w14:paraId="038E0726" w14:textId="77777777" w:rsidR="00EC18CC" w:rsidRPr="00EC18CC" w:rsidRDefault="00EC18CC" w:rsidP="00EC18CC">
      <w:pPr>
        <w:numPr>
          <w:ilvl w:val="0"/>
          <w:numId w:val="5"/>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Wanneer de consument gebruik wenst te maken van zijn herroepingsrecht is hij verplicht dit binnen 14 dagen, na ontvangst van het product, kenbaar te maken aan de ondernemer. Het kenbaar maken dient de consument te doen middels het modelformulier of door middel van een ander communicatiemiddel zoals per e-mail.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w:t>
      </w:r>
    </w:p>
    <w:p w14:paraId="7AB4E1E4" w14:textId="77777777" w:rsidR="00EC18CC" w:rsidRPr="00EC18CC" w:rsidRDefault="00EC18CC" w:rsidP="00EC18CC">
      <w:pPr>
        <w:numPr>
          <w:ilvl w:val="0"/>
          <w:numId w:val="5"/>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Indien de klant na afloop van de in lid 2 en 3 genoemde termijnen niet kenbaar heeft gemaakt gebruik te willen maken van zijn herroepingsrecht resp. het product niet aan de ondernemer heeft teruggezonden, is de koop een feit.</w:t>
      </w:r>
    </w:p>
    <w:p w14:paraId="084AE4AA" w14:textId="77777777" w:rsidR="00EC18CC" w:rsidRPr="00EC18CC" w:rsidRDefault="00EC18CC" w:rsidP="00EC18CC">
      <w:pPr>
        <w:spacing w:after="0" w:line="240" w:lineRule="auto"/>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i/>
          <w:iCs/>
          <w:color w:val="1B562A"/>
          <w:kern w:val="0"/>
          <w:sz w:val="21"/>
          <w:szCs w:val="21"/>
          <w:bdr w:val="none" w:sz="0" w:space="0" w:color="auto" w:frame="1"/>
          <w:lang w:eastAsia="nl-NL"/>
          <w14:ligatures w14:val="none"/>
        </w:rPr>
        <w:t>Bij levering van maatwerk:</w:t>
      </w:r>
    </w:p>
    <w:p w14:paraId="3C32F28C" w14:textId="77777777" w:rsidR="00EC18CC" w:rsidRPr="00EC18CC" w:rsidRDefault="00EC18CC" w:rsidP="00EC18CC">
      <w:pPr>
        <w:numPr>
          <w:ilvl w:val="0"/>
          <w:numId w:val="6"/>
        </w:num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Indien de klant producten via deze webwinkel koopt die worden gemaakt in een door de klant aangegeven maat, dan is het herroepingsrecht niet van toepassing. De verkoop is hiermee na succesvolle betaling definitief.</w:t>
      </w:r>
    </w:p>
    <w:p w14:paraId="098FC5D2"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t>Artikel 7 – Kosten in geval van herroeping</w:t>
      </w:r>
    </w:p>
    <w:p w14:paraId="6BA4BE69" w14:textId="77777777" w:rsidR="00EC18CC" w:rsidRPr="00EC18CC" w:rsidRDefault="00EC18CC" w:rsidP="00EC18CC">
      <w:pPr>
        <w:numPr>
          <w:ilvl w:val="0"/>
          <w:numId w:val="7"/>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Indien de consument gebruik maakt van zijn herroepingsrecht, komen ten hoogste de kosten van terugzending voor zijn rekening.</w:t>
      </w:r>
    </w:p>
    <w:p w14:paraId="2A29BA08" w14:textId="77777777" w:rsidR="00EC18CC" w:rsidRPr="00EC18CC" w:rsidRDefault="00EC18CC" w:rsidP="00EC18CC">
      <w:pPr>
        <w:numPr>
          <w:ilvl w:val="0"/>
          <w:numId w:val="7"/>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Indien de consument een bedrag betaald heeft, zal de ondernemer dit bedrag zo spoedig mogelijk, doch uiterlijk binnen 14 dagen na herroeping, terugbetalen. Hierbij is wel de voorwaarde dat het product reeds terug ontvangen is door de webwinkelier of sluitend bewijs van complete terugzending overlegd kan worden. Terugbetaling zal geschieden via de zelfde betaalmethode die door de consument is gebruikt tenzij de consument nadrukkelijk toestemming geeft voor een andere betaalmethode.</w:t>
      </w:r>
    </w:p>
    <w:p w14:paraId="1DD2905D" w14:textId="77777777" w:rsidR="00EC18CC" w:rsidRPr="00EC18CC" w:rsidRDefault="00EC18CC" w:rsidP="00EC18CC">
      <w:pPr>
        <w:numPr>
          <w:ilvl w:val="0"/>
          <w:numId w:val="7"/>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Bij beschadiging van het product door onzorgvuldige omgang door de consument zelf is de consument aansprakelijk voor eventuele waardevermindering van het product.</w:t>
      </w:r>
    </w:p>
    <w:p w14:paraId="31F8EFE4" w14:textId="77777777" w:rsidR="00EC18CC" w:rsidRPr="00EC18CC" w:rsidRDefault="00EC18CC" w:rsidP="00EC18CC">
      <w:pPr>
        <w:numPr>
          <w:ilvl w:val="0"/>
          <w:numId w:val="7"/>
        </w:num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lastRenderedPageBreak/>
        <w:t>De consument kan niet aansprakelijk worden gesteld voor waardevermindering van het product wanneer door de ondernemer niet alle wettelijk verplichte informatie over het herroepingsrecht is verstrekt, dit dient te gebeuren voor het sluiten van de koopovereenkomst.</w:t>
      </w:r>
    </w:p>
    <w:p w14:paraId="3617C8D5"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t>Artikel 8 – Uitsluiting herroepingsrecht</w:t>
      </w:r>
    </w:p>
    <w:p w14:paraId="49806666" w14:textId="77777777" w:rsidR="00EC18CC" w:rsidRPr="00EC18CC" w:rsidRDefault="00EC18CC" w:rsidP="00EC18CC">
      <w:pPr>
        <w:numPr>
          <w:ilvl w:val="0"/>
          <w:numId w:val="8"/>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w:t>
      </w:r>
    </w:p>
    <w:p w14:paraId="5DE53AC8" w14:textId="77777777" w:rsidR="00EC18CC" w:rsidRPr="00EC18CC" w:rsidRDefault="00EC18CC" w:rsidP="00EC18CC">
      <w:pPr>
        <w:numPr>
          <w:ilvl w:val="0"/>
          <w:numId w:val="8"/>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Uitsluiting van het herroepingsrecht is slechts mogelijk voor producten:</w:t>
      </w:r>
    </w:p>
    <w:p w14:paraId="3E0D01CB" w14:textId="77777777" w:rsidR="00EC18CC" w:rsidRPr="00EC18CC" w:rsidRDefault="00EC18CC" w:rsidP="00EC18CC">
      <w:pPr>
        <w:numPr>
          <w:ilvl w:val="1"/>
          <w:numId w:val="8"/>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die door de ondernemer tot stand zijn aangebracht overeenkomstig specificaties van de consument;</w:t>
      </w:r>
    </w:p>
    <w:p w14:paraId="140A9B3F" w14:textId="77777777" w:rsidR="00EC18CC" w:rsidRPr="00EC18CC" w:rsidRDefault="00EC18CC" w:rsidP="00EC18CC">
      <w:pPr>
        <w:numPr>
          <w:ilvl w:val="1"/>
          <w:numId w:val="8"/>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die duidelijk persoonlijk van aard zijn;</w:t>
      </w:r>
    </w:p>
    <w:p w14:paraId="75F272D6" w14:textId="77777777" w:rsidR="00EC18CC" w:rsidRPr="00EC18CC" w:rsidRDefault="00EC18CC" w:rsidP="00EC18CC">
      <w:pPr>
        <w:numPr>
          <w:ilvl w:val="1"/>
          <w:numId w:val="8"/>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die door hun aard niet kunnen worden teruggezonden;</w:t>
      </w:r>
    </w:p>
    <w:p w14:paraId="712C695C" w14:textId="77777777" w:rsidR="00EC18CC" w:rsidRPr="00EC18CC" w:rsidRDefault="00EC18CC" w:rsidP="00EC18CC">
      <w:pPr>
        <w:numPr>
          <w:ilvl w:val="1"/>
          <w:numId w:val="8"/>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die snel kunnen bederven of verouderen;</w:t>
      </w:r>
    </w:p>
    <w:p w14:paraId="4FD2E4BC" w14:textId="77777777" w:rsidR="00EC18CC" w:rsidRPr="00EC18CC" w:rsidRDefault="00EC18CC" w:rsidP="00EC18CC">
      <w:pPr>
        <w:numPr>
          <w:ilvl w:val="1"/>
          <w:numId w:val="8"/>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waarvan de prijs gebonden is aan schommelingen op de financiële markt waarop de ondernemer geen invloed heeft;</w:t>
      </w:r>
    </w:p>
    <w:p w14:paraId="689DD2F1" w14:textId="77777777" w:rsidR="00EC18CC" w:rsidRPr="00EC18CC" w:rsidRDefault="00EC18CC" w:rsidP="00EC18CC">
      <w:pPr>
        <w:numPr>
          <w:ilvl w:val="1"/>
          <w:numId w:val="8"/>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voor losse kranten en tijdschriften;</w:t>
      </w:r>
    </w:p>
    <w:p w14:paraId="09B24ECE" w14:textId="77777777" w:rsidR="00EC18CC" w:rsidRPr="00EC18CC" w:rsidRDefault="00EC18CC" w:rsidP="00EC18CC">
      <w:pPr>
        <w:numPr>
          <w:ilvl w:val="1"/>
          <w:numId w:val="8"/>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voor audio- en video-opnamen en computersoftware waarvan de consument de verzegeling heeft verbroken;</w:t>
      </w:r>
    </w:p>
    <w:p w14:paraId="1885F3DA" w14:textId="77777777" w:rsidR="00EC18CC" w:rsidRPr="00EC18CC" w:rsidRDefault="00EC18CC" w:rsidP="00EC18CC">
      <w:pPr>
        <w:numPr>
          <w:ilvl w:val="1"/>
          <w:numId w:val="8"/>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voor hygiënische producten waarvan de consument de verzegeling heeft verbroken.</w:t>
      </w:r>
    </w:p>
    <w:p w14:paraId="65E8C2D1" w14:textId="77777777" w:rsidR="00EC18CC" w:rsidRPr="00EC18CC" w:rsidRDefault="00EC18CC" w:rsidP="00EC18CC">
      <w:pPr>
        <w:numPr>
          <w:ilvl w:val="0"/>
          <w:numId w:val="8"/>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Uitsluiting van het herroepingsrecht is slechts mogelijk voor diensten:</w:t>
      </w:r>
    </w:p>
    <w:p w14:paraId="2D86B6DA" w14:textId="77777777" w:rsidR="00EC18CC" w:rsidRPr="00EC18CC" w:rsidRDefault="00EC18CC" w:rsidP="00EC18CC">
      <w:pPr>
        <w:numPr>
          <w:ilvl w:val="1"/>
          <w:numId w:val="8"/>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betreffende logies, vervoer, restaurantbedrijf of vrijetijdsbesteding te verrichten op een bepaalde datum of tijdens een bepaalde periode;</w:t>
      </w:r>
    </w:p>
    <w:p w14:paraId="24218464" w14:textId="77777777" w:rsidR="00EC18CC" w:rsidRPr="00EC18CC" w:rsidRDefault="00EC18CC" w:rsidP="00EC18CC">
      <w:pPr>
        <w:numPr>
          <w:ilvl w:val="1"/>
          <w:numId w:val="8"/>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waarvan de levering met uitdrukkelijke instemming van de consument is begonnen voordat de bedenktijd is verstreken;</w:t>
      </w:r>
    </w:p>
    <w:p w14:paraId="34E0B6D6" w14:textId="77777777" w:rsidR="00EC18CC" w:rsidRPr="00EC18CC" w:rsidRDefault="00EC18CC" w:rsidP="00EC18CC">
      <w:pPr>
        <w:numPr>
          <w:ilvl w:val="1"/>
          <w:numId w:val="8"/>
        </w:num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betreffende weddenschappen en loterijen.</w:t>
      </w:r>
    </w:p>
    <w:p w14:paraId="2BD306A9"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t>Artikel 9 – De prijs</w:t>
      </w:r>
    </w:p>
    <w:p w14:paraId="59B34FD8" w14:textId="77777777" w:rsidR="00EC18CC" w:rsidRPr="00EC18CC" w:rsidRDefault="00EC18CC" w:rsidP="00EC18CC">
      <w:pPr>
        <w:numPr>
          <w:ilvl w:val="0"/>
          <w:numId w:val="9"/>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Gedurende de in het aanbod vermelde geldigheidsduur worden de prijzen van de aangeboden producten en/of diensten niet verhoogd, behoudens prijswijzigingen als gevolg van veranderingen in btw-tarieven.</w:t>
      </w:r>
    </w:p>
    <w:p w14:paraId="4F0AF220" w14:textId="77777777" w:rsidR="00EC18CC" w:rsidRPr="00EC18CC" w:rsidRDefault="00EC18CC" w:rsidP="00EC18CC">
      <w:pPr>
        <w:numPr>
          <w:ilvl w:val="0"/>
          <w:numId w:val="9"/>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 xml:space="preserve">In afwijking van het vorige lid kan de ondernemer producten of diensten waarvan de prijzen gebonden zijn aan schommelingen op de financiële markt en waar de ondernemer geen invloed op heeft, met variabele prijzen </w:t>
      </w:r>
      <w:r w:rsidRPr="00EC18CC">
        <w:rPr>
          <w:rFonts w:ascii="Libre Baskerville" w:eastAsia="Times New Roman" w:hAnsi="Libre Baskerville" w:cs="Times New Roman"/>
          <w:color w:val="1B562A"/>
          <w:kern w:val="0"/>
          <w:sz w:val="21"/>
          <w:szCs w:val="21"/>
          <w:lang w:eastAsia="nl-NL"/>
          <w14:ligatures w14:val="none"/>
        </w:rPr>
        <w:lastRenderedPageBreak/>
        <w:t>aanbieden. Deze gebondenheid aan schommelingen en het feit dat eventueel vermelde prijzen richtprijzen zijn, worden bij het aanbod vermeld.</w:t>
      </w:r>
    </w:p>
    <w:p w14:paraId="71F79B9A" w14:textId="77777777" w:rsidR="00EC18CC" w:rsidRPr="00EC18CC" w:rsidRDefault="00EC18CC" w:rsidP="00EC18CC">
      <w:pPr>
        <w:numPr>
          <w:ilvl w:val="0"/>
          <w:numId w:val="9"/>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Prijsverhogingen binnen 3 maanden na de totstandkoming van de overeenkomst zijn alleen toegestaan indien zij het gevolg zijn van wettelijke regelingen of bepalingen.</w:t>
      </w:r>
    </w:p>
    <w:p w14:paraId="431944F4" w14:textId="77777777" w:rsidR="00EC18CC" w:rsidRPr="00EC18CC" w:rsidRDefault="00EC18CC" w:rsidP="00EC18CC">
      <w:pPr>
        <w:numPr>
          <w:ilvl w:val="0"/>
          <w:numId w:val="9"/>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Prijsverhogingen vanaf 3 maanden na de totstandkoming van de overeenkomst zijn alleen toegestaan indien de ondernemer dit bedongen heeft en:</w:t>
      </w:r>
    </w:p>
    <w:p w14:paraId="3B770E98" w14:textId="77777777" w:rsidR="00EC18CC" w:rsidRPr="00EC18CC" w:rsidRDefault="00EC18CC" w:rsidP="00EC18CC">
      <w:pPr>
        <w:numPr>
          <w:ilvl w:val="1"/>
          <w:numId w:val="9"/>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deze het gevolg zijn van wettelijke regelingen of bepalingen; of</w:t>
      </w:r>
    </w:p>
    <w:p w14:paraId="6177C1C5" w14:textId="77777777" w:rsidR="00EC18CC" w:rsidRPr="00EC18CC" w:rsidRDefault="00EC18CC" w:rsidP="00EC18CC">
      <w:pPr>
        <w:numPr>
          <w:ilvl w:val="1"/>
          <w:numId w:val="9"/>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consument de bevoegdheid heeft de overeenkomst op te zeggen met ingang van de dag waarop de prijsverhoging ingaat.</w:t>
      </w:r>
    </w:p>
    <w:p w14:paraId="4A5199A1" w14:textId="77777777" w:rsidR="00EC18CC" w:rsidRPr="00EC18CC" w:rsidRDefault="00EC18CC" w:rsidP="00EC18CC">
      <w:pPr>
        <w:numPr>
          <w:ilvl w:val="0"/>
          <w:numId w:val="9"/>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in het aanbod van producten of diensten genoemde prijzen zijn inclusief btw.</w:t>
      </w:r>
    </w:p>
    <w:p w14:paraId="377F8104" w14:textId="77777777" w:rsidR="00EC18CC" w:rsidRPr="00EC18CC" w:rsidRDefault="00EC18CC" w:rsidP="00EC18CC">
      <w:pPr>
        <w:numPr>
          <w:ilvl w:val="0"/>
          <w:numId w:val="9"/>
        </w:num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Alle prijzen zijn onder voorbehoud van druk – en zetfouten. Voor de gevolgen van druk – en zetfouten wordt geen aansprakelijkheid aanvaard. Bij druk – en zetfouten is de ondernemer niet verplicht het product volgens de foutieve prijs te leveren.</w:t>
      </w:r>
    </w:p>
    <w:p w14:paraId="318553E4"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t>Artikel 10 – Conformiteit en garantie</w:t>
      </w:r>
    </w:p>
    <w:p w14:paraId="62F018B5" w14:textId="77777777" w:rsidR="00EC18CC" w:rsidRPr="00EC18CC" w:rsidRDefault="00EC18CC" w:rsidP="00EC18CC">
      <w:pPr>
        <w:numPr>
          <w:ilvl w:val="0"/>
          <w:numId w:val="10"/>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2FF0D184" w14:textId="77777777" w:rsidR="00EC18CC" w:rsidRPr="00EC18CC" w:rsidRDefault="00EC18CC" w:rsidP="00EC18CC">
      <w:pPr>
        <w:numPr>
          <w:ilvl w:val="0"/>
          <w:numId w:val="10"/>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Een door de ondernemer, fabrikant of importeur verstrekte garantie doet niets af aan de wettelijke rechten en vorderingen die de consument op grond van de overeenkomst tegenover de ondernemer kan doen gelden.</w:t>
      </w:r>
    </w:p>
    <w:p w14:paraId="44A26ECC" w14:textId="77777777" w:rsidR="00EC18CC" w:rsidRPr="00EC18CC" w:rsidRDefault="00EC18CC" w:rsidP="00EC18CC">
      <w:pPr>
        <w:numPr>
          <w:ilvl w:val="0"/>
          <w:numId w:val="10"/>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Eventuele gebreken of verkeerd geleverde producten dienen binnen 2 maanden na levering aan de ondernemer schriftelijk te worden gemeld. Terugzending van de producten dient te geschieden in de originele verpakking en in nieuwstaat verkerend.</w:t>
      </w:r>
    </w:p>
    <w:p w14:paraId="26816AA4" w14:textId="77777777" w:rsidR="00EC18CC" w:rsidRPr="00EC18CC" w:rsidRDefault="00EC18CC" w:rsidP="00EC18CC">
      <w:pPr>
        <w:numPr>
          <w:ilvl w:val="0"/>
          <w:numId w:val="10"/>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 xml:space="preserve">De garantietermijn van de ondernemer komt overeen met de fabrieksgarantietermijn. De ondernemer is echter te nimmer verantwoordelijk voor de uiteindelijke geschiktheid van de producten voor </w:t>
      </w:r>
      <w:r w:rsidRPr="00EC18CC">
        <w:rPr>
          <w:rFonts w:ascii="Libre Baskerville" w:eastAsia="Times New Roman" w:hAnsi="Libre Baskerville" w:cs="Times New Roman"/>
          <w:color w:val="1B562A"/>
          <w:kern w:val="0"/>
          <w:sz w:val="21"/>
          <w:szCs w:val="21"/>
          <w:lang w:eastAsia="nl-NL"/>
          <w14:ligatures w14:val="none"/>
        </w:rPr>
        <w:lastRenderedPageBreak/>
        <w:t>elke individuele toepassing door de consument, noch voor eventuele adviezen ten aanzien van het gebruik of de toepassing van de producten.</w:t>
      </w:r>
    </w:p>
    <w:p w14:paraId="4DE4E9F2" w14:textId="77777777" w:rsidR="00EC18CC" w:rsidRPr="00EC18CC" w:rsidRDefault="00EC18CC" w:rsidP="00EC18CC">
      <w:pPr>
        <w:numPr>
          <w:ilvl w:val="0"/>
          <w:numId w:val="10"/>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garantie geldt niet indien:</w:t>
      </w:r>
    </w:p>
    <w:p w14:paraId="61EFD6FB" w14:textId="77777777" w:rsidR="00EC18CC" w:rsidRPr="00EC18CC" w:rsidRDefault="00EC18CC" w:rsidP="00EC18CC">
      <w:pPr>
        <w:numPr>
          <w:ilvl w:val="1"/>
          <w:numId w:val="10"/>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consument de geleverde producten zelf heeft gerepareerd en/of bewerkt of door derden heeft laten repareren en/of bewerken;</w:t>
      </w:r>
    </w:p>
    <w:p w14:paraId="491754DE" w14:textId="77777777" w:rsidR="00EC18CC" w:rsidRPr="00EC18CC" w:rsidRDefault="00EC18CC" w:rsidP="00EC18CC">
      <w:pPr>
        <w:numPr>
          <w:ilvl w:val="1"/>
          <w:numId w:val="10"/>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geleverde producten aan abnormale omstandigheden zijn blootgesteld of anderszins onzorgvuldig worden behandeld of in strijd zijn met de aanwijzingen van de ondernemer en/of op de verpakking behandeld zijn;</w:t>
      </w:r>
    </w:p>
    <w:p w14:paraId="1F1FA1E4" w14:textId="77777777" w:rsidR="00EC18CC" w:rsidRPr="00EC18CC" w:rsidRDefault="00EC18CC" w:rsidP="00EC18CC">
      <w:pPr>
        <w:numPr>
          <w:ilvl w:val="1"/>
          <w:numId w:val="10"/>
        </w:num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ondeugdelijkheid geheel of gedeeltelijk het gevolg is van voorschriften die de overheid heeft gesteld of zal stellen ten aanzien van de aard of de kwaliteit van de toegepaste materialen.</w:t>
      </w:r>
    </w:p>
    <w:p w14:paraId="1B92681F"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t>Artikel 11 – Levering en uitvoering</w:t>
      </w:r>
    </w:p>
    <w:p w14:paraId="5AB11AE4" w14:textId="77777777" w:rsidR="00EC18CC" w:rsidRPr="00EC18CC" w:rsidRDefault="00EC18CC" w:rsidP="00EC18CC">
      <w:pPr>
        <w:numPr>
          <w:ilvl w:val="0"/>
          <w:numId w:val="1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ondernemer zal de grootst mogelijke zorgvuldigheid in acht nemen bij het in ontvangst nemen en bij de uitvoering van bestellingen van producten en bij de beoordeling van aanvragen tot verlening van diensten.</w:t>
      </w:r>
    </w:p>
    <w:p w14:paraId="57618E6B" w14:textId="77777777" w:rsidR="00EC18CC" w:rsidRPr="00EC18CC" w:rsidRDefault="00EC18CC" w:rsidP="00EC18CC">
      <w:pPr>
        <w:numPr>
          <w:ilvl w:val="0"/>
          <w:numId w:val="1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Als plaats van levering geldt het adres dat de consument aan het bedrijf kenbaar heeft gemaakt.</w:t>
      </w:r>
    </w:p>
    <w:p w14:paraId="54A186CC" w14:textId="77777777" w:rsidR="00EC18CC" w:rsidRPr="00EC18CC" w:rsidRDefault="00EC18CC" w:rsidP="00EC18CC">
      <w:pPr>
        <w:numPr>
          <w:ilvl w:val="0"/>
          <w:numId w:val="1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De consument heeft geen recht op een schadevergoeding.</w:t>
      </w:r>
    </w:p>
    <w:p w14:paraId="53BD177A" w14:textId="77777777" w:rsidR="00EC18CC" w:rsidRPr="00EC18CC" w:rsidRDefault="00EC18CC" w:rsidP="00EC18CC">
      <w:pPr>
        <w:numPr>
          <w:ilvl w:val="0"/>
          <w:numId w:val="1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Alle levertermijnen zijn indicatief. Aan eventuele genoemde termijnen kan de consument geen rechten ontlenen. Overschrijding van een termijn geeft de consument geen recht op schadevergoeding.</w:t>
      </w:r>
    </w:p>
    <w:p w14:paraId="183A7538" w14:textId="77777777" w:rsidR="00EC18CC" w:rsidRPr="00EC18CC" w:rsidRDefault="00EC18CC" w:rsidP="00EC18CC">
      <w:pPr>
        <w:numPr>
          <w:ilvl w:val="0"/>
          <w:numId w:val="1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In geval van ontbinding conform het lid 3 van dit artikel zal de ondernemer het bedrag dat de consument betaald heeft zo spoedig mogelijk, doch uiterlijk binnen 14 dagen na ontbinding, terugbetalen.</w:t>
      </w:r>
    </w:p>
    <w:p w14:paraId="15AFAD47" w14:textId="77777777" w:rsidR="00EC18CC" w:rsidRPr="00EC18CC" w:rsidRDefault="00EC18CC" w:rsidP="00EC18CC">
      <w:pPr>
        <w:numPr>
          <w:ilvl w:val="0"/>
          <w:numId w:val="11"/>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 xml:space="preserve">Indien levering van een besteld product onmogelijk blijkt te zijn, zal de ondernemer zich inspannen om een vervangend artikel beschikbaar te </w:t>
      </w:r>
      <w:r w:rsidRPr="00EC18CC">
        <w:rPr>
          <w:rFonts w:ascii="Libre Baskerville" w:eastAsia="Times New Roman" w:hAnsi="Libre Baskerville" w:cs="Times New Roman"/>
          <w:color w:val="1B562A"/>
          <w:kern w:val="0"/>
          <w:sz w:val="21"/>
          <w:szCs w:val="21"/>
          <w:lang w:eastAsia="nl-NL"/>
          <w14:ligatures w14:val="none"/>
        </w:rPr>
        <w:lastRenderedPageBreak/>
        <w:t>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14:paraId="0F973EA9" w14:textId="77777777" w:rsidR="00EC18CC" w:rsidRPr="00EC18CC" w:rsidRDefault="00EC18CC" w:rsidP="00EC18CC">
      <w:pPr>
        <w:numPr>
          <w:ilvl w:val="0"/>
          <w:numId w:val="11"/>
        </w:num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384B7FE9"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t>Artikel 12 – Duurtransacties: duur, opzegging en verlenging</w:t>
      </w:r>
    </w:p>
    <w:p w14:paraId="4376CF0F" w14:textId="77777777" w:rsidR="00EC18CC" w:rsidRPr="00EC18CC" w:rsidRDefault="00EC18CC" w:rsidP="00EC18CC">
      <w:pPr>
        <w:spacing w:after="0" w:line="240" w:lineRule="auto"/>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i/>
          <w:iCs/>
          <w:color w:val="1B562A"/>
          <w:kern w:val="0"/>
          <w:sz w:val="21"/>
          <w:szCs w:val="21"/>
          <w:bdr w:val="none" w:sz="0" w:space="0" w:color="auto" w:frame="1"/>
          <w:lang w:eastAsia="nl-NL"/>
          <w14:ligatures w14:val="none"/>
        </w:rPr>
        <w:t>Opzegging</w:t>
      </w:r>
    </w:p>
    <w:p w14:paraId="3FF23BE1" w14:textId="77777777" w:rsidR="00EC18CC" w:rsidRPr="00EC18CC" w:rsidRDefault="00EC18CC" w:rsidP="00EC18CC">
      <w:pPr>
        <w:numPr>
          <w:ilvl w:val="0"/>
          <w:numId w:val="12"/>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4AF000E0" w14:textId="77777777" w:rsidR="00EC18CC" w:rsidRPr="00EC18CC" w:rsidRDefault="00EC18CC" w:rsidP="00EC18CC">
      <w:pPr>
        <w:numPr>
          <w:ilvl w:val="0"/>
          <w:numId w:val="12"/>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745E7EEB" w14:textId="77777777" w:rsidR="00EC18CC" w:rsidRPr="00EC18CC" w:rsidRDefault="00EC18CC" w:rsidP="00EC18CC">
      <w:pPr>
        <w:numPr>
          <w:ilvl w:val="0"/>
          <w:numId w:val="12"/>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consument kan de in de vorige leden genoemde overeenkomsten:</w:t>
      </w:r>
    </w:p>
    <w:p w14:paraId="6837ECA3" w14:textId="77777777" w:rsidR="00EC18CC" w:rsidRPr="00EC18CC" w:rsidRDefault="00EC18CC" w:rsidP="00EC18CC">
      <w:pPr>
        <w:numPr>
          <w:ilvl w:val="1"/>
          <w:numId w:val="12"/>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te allen tijde opzeggen en niet beperkt worden tot opzegging op een bepaald tijdstip of in een bepaalde periode;</w:t>
      </w:r>
    </w:p>
    <w:p w14:paraId="447E1F60" w14:textId="77777777" w:rsidR="00EC18CC" w:rsidRPr="00EC18CC" w:rsidRDefault="00EC18CC" w:rsidP="00EC18CC">
      <w:pPr>
        <w:numPr>
          <w:ilvl w:val="1"/>
          <w:numId w:val="12"/>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tenminste opzeggen op dezelfde wijze als zij door hem zijn aangegaan;</w:t>
      </w:r>
    </w:p>
    <w:p w14:paraId="358690E0" w14:textId="77777777" w:rsidR="00EC18CC" w:rsidRPr="00EC18CC" w:rsidRDefault="00EC18CC" w:rsidP="00EC18CC">
      <w:pPr>
        <w:numPr>
          <w:ilvl w:val="1"/>
          <w:numId w:val="12"/>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altijd opzeggen met dezelfde opzegtermijn als de ondernemer voor zichzelf heeft bedongen.</w:t>
      </w:r>
    </w:p>
    <w:p w14:paraId="0670A38A" w14:textId="77777777" w:rsidR="00EC18CC" w:rsidRPr="00EC18CC" w:rsidRDefault="00EC18CC" w:rsidP="00EC18CC">
      <w:pPr>
        <w:spacing w:after="0" w:line="240" w:lineRule="auto"/>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i/>
          <w:iCs/>
          <w:color w:val="1B562A"/>
          <w:kern w:val="0"/>
          <w:sz w:val="21"/>
          <w:szCs w:val="21"/>
          <w:bdr w:val="none" w:sz="0" w:space="0" w:color="auto" w:frame="1"/>
          <w:lang w:eastAsia="nl-NL"/>
          <w14:ligatures w14:val="none"/>
        </w:rPr>
        <w:t>Verlenging</w:t>
      </w:r>
    </w:p>
    <w:p w14:paraId="2A3EA785" w14:textId="77777777" w:rsidR="00EC18CC" w:rsidRPr="00EC18CC" w:rsidRDefault="00EC18CC" w:rsidP="00EC18CC">
      <w:pPr>
        <w:numPr>
          <w:ilvl w:val="0"/>
          <w:numId w:val="1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Een overeenkomst die voor bepaalde  tijd is aangegaan en die strekt tot het geregeld afleveren van producten (elektriciteit daaronder begrepen) of diensten, mag niet stilzwijgend worden verlengd of vernieuwd voor een bepaalde duur.</w:t>
      </w:r>
    </w:p>
    <w:p w14:paraId="40AD709C" w14:textId="77777777" w:rsidR="00EC18CC" w:rsidRPr="00EC18CC" w:rsidRDefault="00EC18CC" w:rsidP="00EC18CC">
      <w:pPr>
        <w:numPr>
          <w:ilvl w:val="0"/>
          <w:numId w:val="1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 xml:space="preserve">In afwijking van het vorige lid mag een overeenkomst die voor bepaalde  tijd  is aangegaan en die strekt tot het geregeld afleveren van dag- nieuws- en weekbladen en tijdschriften stilzwijgend worden verlengd voor een bepaalde duur van maximaal drie maanden, als de consument deze </w:t>
      </w:r>
      <w:r w:rsidRPr="00EC18CC">
        <w:rPr>
          <w:rFonts w:ascii="Libre Baskerville" w:eastAsia="Times New Roman" w:hAnsi="Libre Baskerville" w:cs="Times New Roman"/>
          <w:color w:val="1B562A"/>
          <w:kern w:val="0"/>
          <w:sz w:val="21"/>
          <w:szCs w:val="21"/>
          <w:lang w:eastAsia="nl-NL"/>
          <w14:ligatures w14:val="none"/>
        </w:rPr>
        <w:lastRenderedPageBreak/>
        <w:t>verlengde overeenkomst tegen het einde van de verlenging kan opzeggen met een opzegtermijn van ten hoogste één maand.</w:t>
      </w:r>
    </w:p>
    <w:p w14:paraId="58C5DB99" w14:textId="77777777" w:rsidR="00EC18CC" w:rsidRPr="00EC18CC" w:rsidRDefault="00EC18CC" w:rsidP="00EC18CC">
      <w:pPr>
        <w:numPr>
          <w:ilvl w:val="0"/>
          <w:numId w:val="1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w:t>
      </w:r>
    </w:p>
    <w:p w14:paraId="39866F00" w14:textId="77777777" w:rsidR="00EC18CC" w:rsidRPr="00EC18CC" w:rsidRDefault="00EC18CC" w:rsidP="00EC18CC">
      <w:pPr>
        <w:numPr>
          <w:ilvl w:val="0"/>
          <w:numId w:val="13"/>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755D147C" w14:textId="77777777" w:rsidR="00EC18CC" w:rsidRPr="00EC18CC" w:rsidRDefault="00EC18CC" w:rsidP="00EC18CC">
      <w:pPr>
        <w:spacing w:after="0" w:line="240" w:lineRule="auto"/>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i/>
          <w:iCs/>
          <w:color w:val="1B562A"/>
          <w:kern w:val="0"/>
          <w:sz w:val="21"/>
          <w:szCs w:val="21"/>
          <w:bdr w:val="none" w:sz="0" w:space="0" w:color="auto" w:frame="1"/>
          <w:lang w:eastAsia="nl-NL"/>
          <w14:ligatures w14:val="none"/>
        </w:rPr>
        <w:t>Duur</w:t>
      </w:r>
    </w:p>
    <w:p w14:paraId="0EE7CFD0" w14:textId="77777777" w:rsidR="00EC18CC" w:rsidRPr="00EC18CC" w:rsidRDefault="00EC18CC" w:rsidP="00EC18CC">
      <w:pPr>
        <w:numPr>
          <w:ilvl w:val="0"/>
          <w:numId w:val="14"/>
        </w:num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14:paraId="6E1C0E4A"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t>Artikel 13 – Betaling</w:t>
      </w:r>
    </w:p>
    <w:p w14:paraId="455D21C5" w14:textId="77777777" w:rsidR="00EC18CC" w:rsidRPr="00EC18CC" w:rsidRDefault="00EC18CC" w:rsidP="00EC18CC">
      <w:pPr>
        <w:numPr>
          <w:ilvl w:val="0"/>
          <w:numId w:val="15"/>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Voor zover niet anders is overeengekomen, dienen de door de consument verschuldigde bedragen te worden voldaan binnen 7 werkdagen na het ingaan van de bedenktermijn als bedoeld in artikel 6 lid 1. In geval van een overeenkomst tot het verlenen van een dienst, vangt deze termijn aan nadat de consument de bevestiging van de overeenkomst heeft ontvangen.</w:t>
      </w:r>
    </w:p>
    <w:p w14:paraId="20E56A32" w14:textId="77777777" w:rsidR="00EC18CC" w:rsidRPr="00EC18CC" w:rsidRDefault="00EC18CC" w:rsidP="00EC18CC">
      <w:pPr>
        <w:numPr>
          <w:ilvl w:val="0"/>
          <w:numId w:val="15"/>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consument heeft de plicht om onjuistheden in verstrekte of vermelde betaalgegevens onverwijld aan de ondernemer te melden.</w:t>
      </w:r>
    </w:p>
    <w:p w14:paraId="1C27BBA9" w14:textId="77777777" w:rsidR="00EC18CC" w:rsidRPr="00EC18CC" w:rsidRDefault="00EC18CC" w:rsidP="00EC18CC">
      <w:pPr>
        <w:numPr>
          <w:ilvl w:val="0"/>
          <w:numId w:val="15"/>
        </w:num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In geval van wanbetaling van de consument heeft de ondernemer behoudens wettelijke beperkingen, het recht om de vooraf aan de consument kenbaar gemaakte redelijke kosten in rekening te brengen.</w:t>
      </w:r>
    </w:p>
    <w:p w14:paraId="3B56FE6A"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t>Artikel 14 – Klachtenregeling</w:t>
      </w:r>
    </w:p>
    <w:p w14:paraId="136AEEF2" w14:textId="77777777" w:rsidR="00EC18CC" w:rsidRPr="00EC18CC" w:rsidRDefault="00EC18CC" w:rsidP="00EC18CC">
      <w:pPr>
        <w:numPr>
          <w:ilvl w:val="0"/>
          <w:numId w:val="16"/>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De ondernemer beschikt over een voldoende bekend gemaakte klachtenprocedure en behandelt de klacht overeenkomstig deze klachtenprocedure.</w:t>
      </w:r>
    </w:p>
    <w:p w14:paraId="085D6381" w14:textId="77777777" w:rsidR="00EC18CC" w:rsidRPr="00EC18CC" w:rsidRDefault="00EC18CC" w:rsidP="00EC18CC">
      <w:pPr>
        <w:numPr>
          <w:ilvl w:val="0"/>
          <w:numId w:val="16"/>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lastRenderedPageBreak/>
        <w:t>Klachten over de uitvoering van de overeenkomst moeten binnen 2 maanden volledig en duidelijk omschreven worden ingediend bij de ondernemer, nadat de consument de gebreken heeft geconstateerd.</w:t>
      </w:r>
    </w:p>
    <w:p w14:paraId="01BEF813" w14:textId="77777777" w:rsidR="00EC18CC" w:rsidRPr="00EC18CC" w:rsidRDefault="00EC18CC" w:rsidP="00EC18CC">
      <w:pPr>
        <w:numPr>
          <w:ilvl w:val="0"/>
          <w:numId w:val="16"/>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163FAAD3" w14:textId="77777777" w:rsidR="00EC18CC" w:rsidRPr="00EC18CC" w:rsidRDefault="00EC18CC" w:rsidP="00EC18CC">
      <w:pPr>
        <w:numPr>
          <w:ilvl w:val="0"/>
          <w:numId w:val="16"/>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Indien de klacht niet in onderling overleg kan worden opgelost ontstaat een geschil dat vatbaar is voor de geschillenregeling.</w:t>
      </w:r>
    </w:p>
    <w:p w14:paraId="238923CB" w14:textId="77777777" w:rsidR="00EC18CC" w:rsidRPr="00EC18CC" w:rsidRDefault="00EC18CC" w:rsidP="00EC18CC">
      <w:pPr>
        <w:numPr>
          <w:ilvl w:val="0"/>
          <w:numId w:val="16"/>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 xml:space="preserve">Bij klachten dient een consument zich allereerst te wenden tot de ondernemer. Indien de webwinkel is aangesloten bij Stichting </w:t>
      </w:r>
      <w:proofErr w:type="spellStart"/>
      <w:r w:rsidRPr="00EC18CC">
        <w:rPr>
          <w:rFonts w:ascii="Libre Baskerville" w:eastAsia="Times New Roman" w:hAnsi="Libre Baskerville" w:cs="Times New Roman"/>
          <w:color w:val="1B562A"/>
          <w:kern w:val="0"/>
          <w:sz w:val="21"/>
          <w:szCs w:val="21"/>
          <w:lang w:eastAsia="nl-NL"/>
          <w14:ligatures w14:val="none"/>
        </w:rPr>
        <w:t>WebwinkelKeur</w:t>
      </w:r>
      <w:proofErr w:type="spellEnd"/>
      <w:r w:rsidRPr="00EC18CC">
        <w:rPr>
          <w:rFonts w:ascii="Libre Baskerville" w:eastAsia="Times New Roman" w:hAnsi="Libre Baskerville" w:cs="Times New Roman"/>
          <w:color w:val="1B562A"/>
          <w:kern w:val="0"/>
          <w:sz w:val="21"/>
          <w:szCs w:val="21"/>
          <w:lang w:eastAsia="nl-NL"/>
          <w14:ligatures w14:val="none"/>
        </w:rPr>
        <w:t xml:space="preserve"> en bij klachten die niet in onderling overleg opgelost kunnen worden dient de consument zich te wenden tot Stichting </w:t>
      </w:r>
      <w:proofErr w:type="spellStart"/>
      <w:r w:rsidRPr="00EC18CC">
        <w:rPr>
          <w:rFonts w:ascii="Libre Baskerville" w:eastAsia="Times New Roman" w:hAnsi="Libre Baskerville" w:cs="Times New Roman"/>
          <w:color w:val="1B562A"/>
          <w:kern w:val="0"/>
          <w:sz w:val="21"/>
          <w:szCs w:val="21"/>
          <w:lang w:eastAsia="nl-NL"/>
          <w14:ligatures w14:val="none"/>
        </w:rPr>
        <w:t>WebwinkelKeur</w:t>
      </w:r>
      <w:proofErr w:type="spellEnd"/>
      <w:r w:rsidRPr="00EC18CC">
        <w:rPr>
          <w:rFonts w:ascii="Libre Baskerville" w:eastAsia="Times New Roman" w:hAnsi="Libre Baskerville" w:cs="Times New Roman"/>
          <w:color w:val="1B562A"/>
          <w:kern w:val="0"/>
          <w:sz w:val="21"/>
          <w:szCs w:val="21"/>
          <w:lang w:eastAsia="nl-NL"/>
          <w14:ligatures w14:val="none"/>
        </w:rPr>
        <w:t xml:space="preserve"> (</w:t>
      </w:r>
      <w:hyperlink r:id="rId7" w:tgtFrame="_blank" w:history="1">
        <w:r w:rsidRPr="00EC18CC">
          <w:rPr>
            <w:rFonts w:ascii="Libre Baskerville" w:eastAsia="Times New Roman" w:hAnsi="Libre Baskerville" w:cs="Times New Roman"/>
            <w:color w:val="1B562A"/>
            <w:kern w:val="0"/>
            <w:sz w:val="21"/>
            <w:szCs w:val="21"/>
            <w:u w:val="single"/>
            <w:bdr w:val="none" w:sz="0" w:space="0" w:color="auto" w:frame="1"/>
            <w:lang w:eastAsia="nl-NL"/>
            <w14:ligatures w14:val="none"/>
          </w:rPr>
          <w:t>www.webwinkelkeur.nl</w:t>
        </w:r>
      </w:hyperlink>
      <w:r w:rsidRPr="00EC18CC">
        <w:rPr>
          <w:rFonts w:ascii="Libre Baskerville" w:eastAsia="Times New Roman" w:hAnsi="Libre Baskerville" w:cs="Times New Roman"/>
          <w:color w:val="1B562A"/>
          <w:kern w:val="0"/>
          <w:sz w:val="21"/>
          <w:szCs w:val="21"/>
          <w:lang w:eastAsia="nl-NL"/>
          <w14:ligatures w14:val="none"/>
        </w:rPr>
        <w:t>), deze zal gratis bemiddelen. Controleer of deze webwinkel een lopend lidmaatschap heeft via </w:t>
      </w:r>
      <w:hyperlink r:id="rId8" w:tgtFrame="_blank" w:history="1">
        <w:r w:rsidRPr="00EC18CC">
          <w:rPr>
            <w:rFonts w:ascii="Libre Baskerville" w:eastAsia="Times New Roman" w:hAnsi="Libre Baskerville" w:cs="Times New Roman"/>
            <w:color w:val="1B562A"/>
            <w:kern w:val="0"/>
            <w:sz w:val="21"/>
            <w:szCs w:val="21"/>
            <w:u w:val="single"/>
            <w:bdr w:val="none" w:sz="0" w:space="0" w:color="auto" w:frame="1"/>
            <w:lang w:eastAsia="nl-NL"/>
            <w14:ligatures w14:val="none"/>
          </w:rPr>
          <w:t>https://www.webwinkelkeur.nl/ledenlijst/</w:t>
        </w:r>
      </w:hyperlink>
      <w:r w:rsidRPr="00EC18CC">
        <w:rPr>
          <w:rFonts w:ascii="Libre Baskerville" w:eastAsia="Times New Roman" w:hAnsi="Libre Baskerville" w:cs="Times New Roman"/>
          <w:color w:val="1B562A"/>
          <w:kern w:val="0"/>
          <w:sz w:val="21"/>
          <w:szCs w:val="21"/>
          <w:lang w:eastAsia="nl-NL"/>
          <w14:ligatures w14:val="none"/>
        </w:rPr>
        <w:t xml:space="preserve">. Mocht er dan nog niet tot een oplossing gekomen worden, heeft de consument de mogelijkheid om zijn klacht te laten behandelen door de door Stichting </w:t>
      </w:r>
      <w:proofErr w:type="spellStart"/>
      <w:r w:rsidRPr="00EC18CC">
        <w:rPr>
          <w:rFonts w:ascii="Libre Baskerville" w:eastAsia="Times New Roman" w:hAnsi="Libre Baskerville" w:cs="Times New Roman"/>
          <w:color w:val="1B562A"/>
          <w:kern w:val="0"/>
          <w:sz w:val="21"/>
          <w:szCs w:val="21"/>
          <w:lang w:eastAsia="nl-NL"/>
          <w14:ligatures w14:val="none"/>
        </w:rPr>
        <w:t>WebwinkelKeur</w:t>
      </w:r>
      <w:proofErr w:type="spellEnd"/>
      <w:r w:rsidRPr="00EC18CC">
        <w:rPr>
          <w:rFonts w:ascii="Libre Baskerville" w:eastAsia="Times New Roman" w:hAnsi="Libre Baskerville" w:cs="Times New Roman"/>
          <w:color w:val="1B562A"/>
          <w:kern w:val="0"/>
          <w:sz w:val="21"/>
          <w:szCs w:val="21"/>
          <w:lang w:eastAsia="nl-NL"/>
          <w14:ligatures w14:val="none"/>
        </w:rPr>
        <w:t xml:space="preserve"> aangestelde onafhankelijke geschillencommissie, de uitspraak hiervan is bindend en zowel ondernemer als consument stemmen in met deze bindende uitspraak. Aan het voorleggen van een geschil aan deze geschillencommissie zijn kosten verbonden die door de consument betaald dienen te worden aan de betreffende commissie. Tevens is het mogelijk om klachten aan te melden via het Europees ODR platform (</w:t>
      </w:r>
      <w:hyperlink r:id="rId9" w:tgtFrame="_blank" w:history="1">
        <w:r w:rsidRPr="00EC18CC">
          <w:rPr>
            <w:rFonts w:ascii="Libre Baskerville" w:eastAsia="Times New Roman" w:hAnsi="Libre Baskerville" w:cs="Times New Roman"/>
            <w:color w:val="1B562A"/>
            <w:kern w:val="0"/>
            <w:sz w:val="21"/>
            <w:szCs w:val="21"/>
            <w:u w:val="single"/>
            <w:bdr w:val="none" w:sz="0" w:space="0" w:color="auto" w:frame="1"/>
            <w:lang w:eastAsia="nl-NL"/>
            <w14:ligatures w14:val="none"/>
          </w:rPr>
          <w:t>http://ec.europa.eu/odr</w:t>
        </w:r>
      </w:hyperlink>
      <w:r w:rsidRPr="00EC18CC">
        <w:rPr>
          <w:rFonts w:ascii="Libre Baskerville" w:eastAsia="Times New Roman" w:hAnsi="Libre Baskerville" w:cs="Times New Roman"/>
          <w:color w:val="1B562A"/>
          <w:kern w:val="0"/>
          <w:sz w:val="21"/>
          <w:szCs w:val="21"/>
          <w:lang w:eastAsia="nl-NL"/>
          <w14:ligatures w14:val="none"/>
        </w:rPr>
        <w:t>).</w:t>
      </w:r>
    </w:p>
    <w:p w14:paraId="5F2EE3A2" w14:textId="77777777" w:rsidR="00EC18CC" w:rsidRPr="00EC18CC" w:rsidRDefault="00EC18CC" w:rsidP="00EC18CC">
      <w:pPr>
        <w:numPr>
          <w:ilvl w:val="0"/>
          <w:numId w:val="16"/>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Een klacht schort de verplichtingen van de ondernemer niet op, tenzij de ondernemer schriftelijk anders aangeeft.</w:t>
      </w:r>
    </w:p>
    <w:p w14:paraId="24DFA33B" w14:textId="77777777" w:rsidR="00EC18CC" w:rsidRDefault="00EC18CC" w:rsidP="00EC18CC">
      <w:pPr>
        <w:numPr>
          <w:ilvl w:val="0"/>
          <w:numId w:val="16"/>
        </w:num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Indien een klacht gegrond wordt bevonden door de ondernemer, zal de ondernemer naar haar keuze of de geleverde producten kosteloos vervangen of repareren.</w:t>
      </w:r>
    </w:p>
    <w:p w14:paraId="6AA05D1B" w14:textId="77777777" w:rsidR="002D6AA2" w:rsidRDefault="002D6AA2" w:rsidP="002D6AA2">
      <w:p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p>
    <w:p w14:paraId="7667F378" w14:textId="77777777" w:rsidR="002D6AA2" w:rsidRPr="00EC18CC" w:rsidRDefault="002D6AA2" w:rsidP="002D6AA2">
      <w:p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p>
    <w:p w14:paraId="3285DF0F"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lastRenderedPageBreak/>
        <w:t>Artikel 15 – Geschillen</w:t>
      </w:r>
    </w:p>
    <w:p w14:paraId="54CB0702" w14:textId="77777777" w:rsidR="00EC18CC" w:rsidRPr="00EC18CC" w:rsidRDefault="00EC18CC" w:rsidP="00EC18CC">
      <w:pPr>
        <w:numPr>
          <w:ilvl w:val="0"/>
          <w:numId w:val="17"/>
        </w:numPr>
        <w:spacing w:after="0"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Op overeenkomsten tussen de ondernemer en de consument waarop deze algemene voorwaarden betrekking hebben, is uitsluitend Nederlands recht van toepassing. Ook indien de consument woonachtig is in het buitenland.</w:t>
      </w:r>
    </w:p>
    <w:p w14:paraId="0BD8B949" w14:textId="77777777" w:rsidR="00EC18CC" w:rsidRPr="00EC18CC" w:rsidRDefault="00EC18CC" w:rsidP="00EC18CC">
      <w:pPr>
        <w:numPr>
          <w:ilvl w:val="0"/>
          <w:numId w:val="17"/>
        </w:numPr>
        <w:spacing w:line="390" w:lineRule="atLeast"/>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Het Weens Koopverdrag is niet van toepassing.</w:t>
      </w:r>
    </w:p>
    <w:p w14:paraId="1448EC08" w14:textId="77777777" w:rsidR="00EC18CC" w:rsidRPr="00EC18CC" w:rsidRDefault="00EC18CC" w:rsidP="00EC18CC">
      <w:pPr>
        <w:spacing w:after="0" w:line="240" w:lineRule="auto"/>
        <w:textAlignment w:val="baseline"/>
        <w:outlineLvl w:val="2"/>
        <w:rPr>
          <w:rFonts w:ascii="Libre Baskerville" w:eastAsia="Times New Roman" w:hAnsi="Libre Baskerville" w:cs="Times New Roman"/>
          <w:b/>
          <w:bCs/>
          <w:color w:val="1B562A"/>
          <w:kern w:val="0"/>
          <w:sz w:val="28"/>
          <w:szCs w:val="28"/>
          <w:lang w:eastAsia="nl-NL"/>
          <w14:ligatures w14:val="none"/>
        </w:rPr>
      </w:pPr>
      <w:r w:rsidRPr="00EC18CC">
        <w:rPr>
          <w:rFonts w:ascii="Libre Baskerville" w:eastAsia="Times New Roman" w:hAnsi="Libre Baskerville" w:cs="Times New Roman"/>
          <w:b/>
          <w:bCs/>
          <w:color w:val="1B562A"/>
          <w:kern w:val="0"/>
          <w:sz w:val="28"/>
          <w:szCs w:val="28"/>
          <w:lang w:eastAsia="nl-NL"/>
          <w14:ligatures w14:val="none"/>
        </w:rPr>
        <w:t>Artikel 16 – Aanvullende of afwijkende bepalingen</w:t>
      </w:r>
    </w:p>
    <w:p w14:paraId="4C939F76" w14:textId="2A50A4A7" w:rsidR="00EC18CC" w:rsidRPr="00EC18CC" w:rsidRDefault="00EC18CC" w:rsidP="00EC18CC">
      <w:pPr>
        <w:spacing w:after="0" w:line="240" w:lineRule="auto"/>
        <w:textAlignment w:val="baseline"/>
        <w:rPr>
          <w:rFonts w:ascii="Libre Baskerville" w:eastAsia="Times New Roman" w:hAnsi="Libre Baskerville" w:cs="Times New Roman"/>
          <w:color w:val="1B562A"/>
          <w:kern w:val="0"/>
          <w:sz w:val="21"/>
          <w:szCs w:val="21"/>
          <w:lang w:eastAsia="nl-NL"/>
          <w14:ligatures w14:val="none"/>
        </w:rPr>
      </w:pPr>
      <w:r w:rsidRPr="00EC18CC">
        <w:rPr>
          <w:rFonts w:ascii="Libre Baskerville" w:eastAsia="Times New Roman" w:hAnsi="Libre Baskerville" w:cs="Times New Roman"/>
          <w:color w:val="1B562A"/>
          <w:kern w:val="0"/>
          <w:sz w:val="21"/>
          <w:szCs w:val="21"/>
          <w:lang w:eastAsia="nl-NL"/>
          <w14:ligatures w14:val="none"/>
        </w:rPr>
        <w:t>Aanvullende dan wel van deze algemene voorwaarden afwijkende bepalingen mogen niet ten nadele van de consument zijn en dienen schriftelijk te worden vastgelegd dan wel op zodanige wijze dat deze door de consument op een toegankelijke manier kunnen worden opgeslagen op ee</w:t>
      </w:r>
      <w:r>
        <w:rPr>
          <w:rFonts w:ascii="Libre Baskerville" w:eastAsia="Times New Roman" w:hAnsi="Libre Baskerville" w:cs="Times New Roman"/>
          <w:color w:val="1B562A"/>
          <w:kern w:val="0"/>
          <w:sz w:val="21"/>
          <w:szCs w:val="21"/>
          <w:lang w:eastAsia="nl-NL"/>
          <w14:ligatures w14:val="none"/>
        </w:rPr>
        <w:t>n duurzame gegevensdrager.</w:t>
      </w:r>
    </w:p>
    <w:p w14:paraId="0B46506D" w14:textId="77777777" w:rsidR="00420656" w:rsidRDefault="00420656"/>
    <w:sectPr w:rsidR="0042065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65CFAB" w14:textId="77777777" w:rsidR="00757C24" w:rsidRDefault="00757C24" w:rsidP="00EC18CC">
      <w:pPr>
        <w:spacing w:after="0" w:line="240" w:lineRule="auto"/>
      </w:pPr>
      <w:r>
        <w:separator/>
      </w:r>
    </w:p>
  </w:endnote>
  <w:endnote w:type="continuationSeparator" w:id="0">
    <w:p w14:paraId="0FFB5585" w14:textId="77777777" w:rsidR="00757C24" w:rsidRDefault="00757C24" w:rsidP="00EC1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re Baskerville">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0B49C" w14:textId="77777777" w:rsidR="00EC18CC" w:rsidRDefault="00EC18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CA990" w14:textId="77777777" w:rsidR="00EC18CC" w:rsidRDefault="00EC18C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FA628" w14:textId="77777777" w:rsidR="00EC18CC" w:rsidRDefault="00EC18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6B314" w14:textId="77777777" w:rsidR="00757C24" w:rsidRDefault="00757C24" w:rsidP="00EC18CC">
      <w:pPr>
        <w:spacing w:after="0" w:line="240" w:lineRule="auto"/>
      </w:pPr>
      <w:r>
        <w:separator/>
      </w:r>
    </w:p>
  </w:footnote>
  <w:footnote w:type="continuationSeparator" w:id="0">
    <w:p w14:paraId="7F76A930" w14:textId="77777777" w:rsidR="00757C24" w:rsidRDefault="00757C24" w:rsidP="00EC1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E72A7" w14:textId="60DD711C" w:rsidR="00EC18CC" w:rsidRDefault="00EC18CC">
    <w:pPr>
      <w:pStyle w:val="Koptekst"/>
    </w:pPr>
    <w:r>
      <w:rPr>
        <w:noProof/>
      </w:rPr>
      <w:pict w14:anchorId="2A491E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530735" o:spid="_x0000_s1026" type="#_x0000_t75" style="position:absolute;margin-left:0;margin-top:0;width:452.5pt;height:290.6pt;z-index:-251657216;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A6B05" w14:textId="52205073" w:rsidR="00EC18CC" w:rsidRDefault="00EC18CC">
    <w:pPr>
      <w:pStyle w:val="Koptekst"/>
    </w:pPr>
    <w:r>
      <w:rPr>
        <w:noProof/>
      </w:rPr>
      <w:pict w14:anchorId="3CBB2F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530736" o:spid="_x0000_s1027" type="#_x0000_t75" style="position:absolute;margin-left:0;margin-top:0;width:452.5pt;height:290.6pt;z-index:-251656192;mso-position-horizontal:center;mso-position-horizontal-relative:margin;mso-position-vertical:center;mso-position-vertical-relative:margin" o:allowincell="f">
          <v:imagedata r:id="rId1" o:title="Logo"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1329D" w14:textId="439612BD" w:rsidR="00EC18CC" w:rsidRDefault="00EC18CC">
    <w:pPr>
      <w:pStyle w:val="Koptekst"/>
    </w:pPr>
    <w:r>
      <w:rPr>
        <w:noProof/>
      </w:rPr>
      <w:pict w14:anchorId="6F59BE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530734" o:spid="_x0000_s1025" type="#_x0000_t75" style="position:absolute;margin-left:0;margin-top:0;width:452.5pt;height:290.6pt;z-index:-251658240;mso-position-horizontal:center;mso-position-horizontal-relative:margin;mso-position-vertical:center;mso-position-vertical-relative:margin" o:allowincell="f">
          <v:imagedata r:id="rId1" o:title="Logo"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12658"/>
    <w:multiLevelType w:val="multilevel"/>
    <w:tmpl w:val="8F8ED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32338"/>
    <w:multiLevelType w:val="multilevel"/>
    <w:tmpl w:val="CA221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BB152B"/>
    <w:multiLevelType w:val="multilevel"/>
    <w:tmpl w:val="A3C8B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5361A5"/>
    <w:multiLevelType w:val="multilevel"/>
    <w:tmpl w:val="74B0E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519ED"/>
    <w:multiLevelType w:val="multilevel"/>
    <w:tmpl w:val="C228FD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676992"/>
    <w:multiLevelType w:val="multilevel"/>
    <w:tmpl w:val="CA4EB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694C0E"/>
    <w:multiLevelType w:val="multilevel"/>
    <w:tmpl w:val="EF5082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972172"/>
    <w:multiLevelType w:val="multilevel"/>
    <w:tmpl w:val="787237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31576B"/>
    <w:multiLevelType w:val="multilevel"/>
    <w:tmpl w:val="D49AD9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C31F19"/>
    <w:multiLevelType w:val="multilevel"/>
    <w:tmpl w:val="53484CC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690210"/>
    <w:multiLevelType w:val="multilevel"/>
    <w:tmpl w:val="798A0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0A155C"/>
    <w:multiLevelType w:val="multilevel"/>
    <w:tmpl w:val="1E88A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A1AD0"/>
    <w:multiLevelType w:val="multilevel"/>
    <w:tmpl w:val="CD747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4D02EE"/>
    <w:multiLevelType w:val="multilevel"/>
    <w:tmpl w:val="3258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1323D7"/>
    <w:multiLevelType w:val="multilevel"/>
    <w:tmpl w:val="2C8EB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04497C"/>
    <w:multiLevelType w:val="multilevel"/>
    <w:tmpl w:val="B094A0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6E2B06"/>
    <w:multiLevelType w:val="multilevel"/>
    <w:tmpl w:val="940C0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0473744">
    <w:abstractNumId w:val="10"/>
  </w:num>
  <w:num w:numId="2" w16cid:durableId="1263953212">
    <w:abstractNumId w:val="3"/>
  </w:num>
  <w:num w:numId="3" w16cid:durableId="1592545869">
    <w:abstractNumId w:val="4"/>
  </w:num>
  <w:num w:numId="4" w16cid:durableId="926765893">
    <w:abstractNumId w:val="15"/>
  </w:num>
  <w:num w:numId="5" w16cid:durableId="1996762863">
    <w:abstractNumId w:val="5"/>
  </w:num>
  <w:num w:numId="6" w16cid:durableId="895355604">
    <w:abstractNumId w:val="11"/>
  </w:num>
  <w:num w:numId="7" w16cid:durableId="609705016">
    <w:abstractNumId w:val="0"/>
  </w:num>
  <w:num w:numId="8" w16cid:durableId="659499318">
    <w:abstractNumId w:val="9"/>
  </w:num>
  <w:num w:numId="9" w16cid:durableId="1537740360">
    <w:abstractNumId w:val="8"/>
  </w:num>
  <w:num w:numId="10" w16cid:durableId="1162820336">
    <w:abstractNumId w:val="6"/>
  </w:num>
  <w:num w:numId="11" w16cid:durableId="571163602">
    <w:abstractNumId w:val="13"/>
  </w:num>
  <w:num w:numId="12" w16cid:durableId="1533420173">
    <w:abstractNumId w:val="7"/>
  </w:num>
  <w:num w:numId="13" w16cid:durableId="970862275">
    <w:abstractNumId w:val="12"/>
  </w:num>
  <w:num w:numId="14" w16cid:durableId="1635594648">
    <w:abstractNumId w:val="2"/>
  </w:num>
  <w:num w:numId="15" w16cid:durableId="1378242469">
    <w:abstractNumId w:val="14"/>
  </w:num>
  <w:num w:numId="16" w16cid:durableId="237520511">
    <w:abstractNumId w:val="16"/>
  </w:num>
  <w:num w:numId="17" w16cid:durableId="483206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8CC"/>
    <w:rsid w:val="00071EAE"/>
    <w:rsid w:val="002D6AA2"/>
    <w:rsid w:val="003B3D50"/>
    <w:rsid w:val="00420656"/>
    <w:rsid w:val="00670905"/>
    <w:rsid w:val="00757C24"/>
    <w:rsid w:val="00EC18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3F246"/>
  <w15:chartTrackingRefBased/>
  <w15:docId w15:val="{7A79B840-0611-4998-B3A6-8896E700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090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C18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18CC"/>
  </w:style>
  <w:style w:type="paragraph" w:styleId="Voettekst">
    <w:name w:val="footer"/>
    <w:basedOn w:val="Standaard"/>
    <w:link w:val="VoettekstChar"/>
    <w:uiPriority w:val="99"/>
    <w:unhideWhenUsed/>
    <w:rsid w:val="00EC18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1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4573512">
      <w:bodyDiv w:val="1"/>
      <w:marLeft w:val="0"/>
      <w:marRight w:val="0"/>
      <w:marTop w:val="0"/>
      <w:marBottom w:val="0"/>
      <w:divBdr>
        <w:top w:val="none" w:sz="0" w:space="0" w:color="auto"/>
        <w:left w:val="none" w:sz="0" w:space="0" w:color="auto"/>
        <w:bottom w:val="none" w:sz="0" w:space="0" w:color="auto"/>
        <w:right w:val="none" w:sz="0" w:space="0" w:color="auto"/>
      </w:divBdr>
      <w:divsChild>
        <w:div w:id="866022142">
          <w:marLeft w:val="0"/>
          <w:marRight w:val="0"/>
          <w:marTop w:val="0"/>
          <w:marBottom w:val="562"/>
          <w:divBdr>
            <w:top w:val="none" w:sz="0" w:space="0" w:color="auto"/>
            <w:left w:val="none" w:sz="0" w:space="0" w:color="auto"/>
            <w:bottom w:val="none" w:sz="0" w:space="0" w:color="auto"/>
            <w:right w:val="none" w:sz="0" w:space="0" w:color="auto"/>
          </w:divBdr>
          <w:divsChild>
            <w:div w:id="48190051">
              <w:marLeft w:val="0"/>
              <w:marRight w:val="0"/>
              <w:marTop w:val="0"/>
              <w:marBottom w:val="0"/>
              <w:divBdr>
                <w:top w:val="none" w:sz="0" w:space="0" w:color="auto"/>
                <w:left w:val="none" w:sz="0" w:space="0" w:color="auto"/>
                <w:bottom w:val="none" w:sz="0" w:space="0" w:color="auto"/>
                <w:right w:val="none" w:sz="0" w:space="0" w:color="auto"/>
              </w:divBdr>
            </w:div>
          </w:divsChild>
        </w:div>
        <w:div w:id="1294752179">
          <w:marLeft w:val="0"/>
          <w:marRight w:val="0"/>
          <w:marTop w:val="0"/>
          <w:marBottom w:val="562"/>
          <w:divBdr>
            <w:top w:val="none" w:sz="0" w:space="0" w:color="auto"/>
            <w:left w:val="none" w:sz="0" w:space="0" w:color="auto"/>
            <w:bottom w:val="none" w:sz="0" w:space="0" w:color="auto"/>
            <w:right w:val="none" w:sz="0" w:space="0" w:color="auto"/>
          </w:divBdr>
          <w:divsChild>
            <w:div w:id="1274752235">
              <w:marLeft w:val="0"/>
              <w:marRight w:val="0"/>
              <w:marTop w:val="0"/>
              <w:marBottom w:val="0"/>
              <w:divBdr>
                <w:top w:val="none" w:sz="0" w:space="0" w:color="auto"/>
                <w:left w:val="none" w:sz="0" w:space="0" w:color="auto"/>
                <w:bottom w:val="none" w:sz="0" w:space="0" w:color="auto"/>
                <w:right w:val="none" w:sz="0" w:space="0" w:color="auto"/>
              </w:divBdr>
            </w:div>
          </w:divsChild>
        </w:div>
        <w:div w:id="327514511">
          <w:marLeft w:val="0"/>
          <w:marRight w:val="0"/>
          <w:marTop w:val="0"/>
          <w:marBottom w:val="562"/>
          <w:divBdr>
            <w:top w:val="none" w:sz="0" w:space="0" w:color="auto"/>
            <w:left w:val="none" w:sz="0" w:space="0" w:color="auto"/>
            <w:bottom w:val="none" w:sz="0" w:space="0" w:color="auto"/>
            <w:right w:val="none" w:sz="0" w:space="0" w:color="auto"/>
          </w:divBdr>
          <w:divsChild>
            <w:div w:id="1046174153">
              <w:marLeft w:val="0"/>
              <w:marRight w:val="0"/>
              <w:marTop w:val="0"/>
              <w:marBottom w:val="0"/>
              <w:divBdr>
                <w:top w:val="none" w:sz="0" w:space="0" w:color="auto"/>
                <w:left w:val="none" w:sz="0" w:space="0" w:color="auto"/>
                <w:bottom w:val="none" w:sz="0" w:space="0" w:color="auto"/>
                <w:right w:val="none" w:sz="0" w:space="0" w:color="auto"/>
              </w:divBdr>
            </w:div>
          </w:divsChild>
        </w:div>
        <w:div w:id="535705061">
          <w:marLeft w:val="0"/>
          <w:marRight w:val="0"/>
          <w:marTop w:val="0"/>
          <w:marBottom w:val="562"/>
          <w:divBdr>
            <w:top w:val="none" w:sz="0" w:space="0" w:color="auto"/>
            <w:left w:val="none" w:sz="0" w:space="0" w:color="auto"/>
            <w:bottom w:val="none" w:sz="0" w:space="0" w:color="auto"/>
            <w:right w:val="none" w:sz="0" w:space="0" w:color="auto"/>
          </w:divBdr>
          <w:divsChild>
            <w:div w:id="52972717">
              <w:marLeft w:val="0"/>
              <w:marRight w:val="0"/>
              <w:marTop w:val="0"/>
              <w:marBottom w:val="0"/>
              <w:divBdr>
                <w:top w:val="none" w:sz="0" w:space="0" w:color="auto"/>
                <w:left w:val="none" w:sz="0" w:space="0" w:color="auto"/>
                <w:bottom w:val="none" w:sz="0" w:space="0" w:color="auto"/>
                <w:right w:val="none" w:sz="0" w:space="0" w:color="auto"/>
              </w:divBdr>
            </w:div>
          </w:divsChild>
        </w:div>
        <w:div w:id="1146970859">
          <w:marLeft w:val="0"/>
          <w:marRight w:val="0"/>
          <w:marTop w:val="0"/>
          <w:marBottom w:val="562"/>
          <w:divBdr>
            <w:top w:val="none" w:sz="0" w:space="0" w:color="auto"/>
            <w:left w:val="none" w:sz="0" w:space="0" w:color="auto"/>
            <w:bottom w:val="none" w:sz="0" w:space="0" w:color="auto"/>
            <w:right w:val="none" w:sz="0" w:space="0" w:color="auto"/>
          </w:divBdr>
          <w:divsChild>
            <w:div w:id="460266803">
              <w:marLeft w:val="0"/>
              <w:marRight w:val="0"/>
              <w:marTop w:val="0"/>
              <w:marBottom w:val="0"/>
              <w:divBdr>
                <w:top w:val="none" w:sz="0" w:space="0" w:color="auto"/>
                <w:left w:val="none" w:sz="0" w:space="0" w:color="auto"/>
                <w:bottom w:val="none" w:sz="0" w:space="0" w:color="auto"/>
                <w:right w:val="none" w:sz="0" w:space="0" w:color="auto"/>
              </w:divBdr>
            </w:div>
          </w:divsChild>
        </w:div>
        <w:div w:id="528179244">
          <w:marLeft w:val="0"/>
          <w:marRight w:val="0"/>
          <w:marTop w:val="0"/>
          <w:marBottom w:val="562"/>
          <w:divBdr>
            <w:top w:val="none" w:sz="0" w:space="0" w:color="auto"/>
            <w:left w:val="none" w:sz="0" w:space="0" w:color="auto"/>
            <w:bottom w:val="none" w:sz="0" w:space="0" w:color="auto"/>
            <w:right w:val="none" w:sz="0" w:space="0" w:color="auto"/>
          </w:divBdr>
          <w:divsChild>
            <w:div w:id="1181772842">
              <w:marLeft w:val="0"/>
              <w:marRight w:val="0"/>
              <w:marTop w:val="0"/>
              <w:marBottom w:val="0"/>
              <w:divBdr>
                <w:top w:val="none" w:sz="0" w:space="0" w:color="auto"/>
                <w:left w:val="none" w:sz="0" w:space="0" w:color="auto"/>
                <w:bottom w:val="none" w:sz="0" w:space="0" w:color="auto"/>
                <w:right w:val="none" w:sz="0" w:space="0" w:color="auto"/>
              </w:divBdr>
            </w:div>
          </w:divsChild>
        </w:div>
        <w:div w:id="290945426">
          <w:marLeft w:val="0"/>
          <w:marRight w:val="0"/>
          <w:marTop w:val="0"/>
          <w:marBottom w:val="562"/>
          <w:divBdr>
            <w:top w:val="none" w:sz="0" w:space="0" w:color="auto"/>
            <w:left w:val="none" w:sz="0" w:space="0" w:color="auto"/>
            <w:bottom w:val="none" w:sz="0" w:space="0" w:color="auto"/>
            <w:right w:val="none" w:sz="0" w:space="0" w:color="auto"/>
          </w:divBdr>
          <w:divsChild>
            <w:div w:id="517737924">
              <w:marLeft w:val="0"/>
              <w:marRight w:val="0"/>
              <w:marTop w:val="0"/>
              <w:marBottom w:val="0"/>
              <w:divBdr>
                <w:top w:val="none" w:sz="0" w:space="0" w:color="auto"/>
                <w:left w:val="none" w:sz="0" w:space="0" w:color="auto"/>
                <w:bottom w:val="none" w:sz="0" w:space="0" w:color="auto"/>
                <w:right w:val="none" w:sz="0" w:space="0" w:color="auto"/>
              </w:divBdr>
            </w:div>
          </w:divsChild>
        </w:div>
        <w:div w:id="1920552036">
          <w:marLeft w:val="0"/>
          <w:marRight w:val="0"/>
          <w:marTop w:val="0"/>
          <w:marBottom w:val="562"/>
          <w:divBdr>
            <w:top w:val="none" w:sz="0" w:space="0" w:color="auto"/>
            <w:left w:val="none" w:sz="0" w:space="0" w:color="auto"/>
            <w:bottom w:val="none" w:sz="0" w:space="0" w:color="auto"/>
            <w:right w:val="none" w:sz="0" w:space="0" w:color="auto"/>
          </w:divBdr>
          <w:divsChild>
            <w:div w:id="645358695">
              <w:marLeft w:val="0"/>
              <w:marRight w:val="0"/>
              <w:marTop w:val="0"/>
              <w:marBottom w:val="0"/>
              <w:divBdr>
                <w:top w:val="none" w:sz="0" w:space="0" w:color="auto"/>
                <w:left w:val="none" w:sz="0" w:space="0" w:color="auto"/>
                <w:bottom w:val="none" w:sz="0" w:space="0" w:color="auto"/>
                <w:right w:val="none" w:sz="0" w:space="0" w:color="auto"/>
              </w:divBdr>
            </w:div>
          </w:divsChild>
        </w:div>
        <w:div w:id="282925309">
          <w:marLeft w:val="0"/>
          <w:marRight w:val="0"/>
          <w:marTop w:val="0"/>
          <w:marBottom w:val="562"/>
          <w:divBdr>
            <w:top w:val="none" w:sz="0" w:space="0" w:color="auto"/>
            <w:left w:val="none" w:sz="0" w:space="0" w:color="auto"/>
            <w:bottom w:val="none" w:sz="0" w:space="0" w:color="auto"/>
            <w:right w:val="none" w:sz="0" w:space="0" w:color="auto"/>
          </w:divBdr>
          <w:divsChild>
            <w:div w:id="1116371013">
              <w:marLeft w:val="0"/>
              <w:marRight w:val="0"/>
              <w:marTop w:val="0"/>
              <w:marBottom w:val="0"/>
              <w:divBdr>
                <w:top w:val="none" w:sz="0" w:space="0" w:color="auto"/>
                <w:left w:val="none" w:sz="0" w:space="0" w:color="auto"/>
                <w:bottom w:val="none" w:sz="0" w:space="0" w:color="auto"/>
                <w:right w:val="none" w:sz="0" w:space="0" w:color="auto"/>
              </w:divBdr>
            </w:div>
          </w:divsChild>
        </w:div>
        <w:div w:id="253436951">
          <w:marLeft w:val="0"/>
          <w:marRight w:val="0"/>
          <w:marTop w:val="0"/>
          <w:marBottom w:val="562"/>
          <w:divBdr>
            <w:top w:val="none" w:sz="0" w:space="0" w:color="auto"/>
            <w:left w:val="none" w:sz="0" w:space="0" w:color="auto"/>
            <w:bottom w:val="none" w:sz="0" w:space="0" w:color="auto"/>
            <w:right w:val="none" w:sz="0" w:space="0" w:color="auto"/>
          </w:divBdr>
          <w:divsChild>
            <w:div w:id="263001066">
              <w:marLeft w:val="0"/>
              <w:marRight w:val="0"/>
              <w:marTop w:val="0"/>
              <w:marBottom w:val="0"/>
              <w:divBdr>
                <w:top w:val="none" w:sz="0" w:space="0" w:color="auto"/>
                <w:left w:val="none" w:sz="0" w:space="0" w:color="auto"/>
                <w:bottom w:val="none" w:sz="0" w:space="0" w:color="auto"/>
                <w:right w:val="none" w:sz="0" w:space="0" w:color="auto"/>
              </w:divBdr>
            </w:div>
          </w:divsChild>
        </w:div>
        <w:div w:id="590621935">
          <w:marLeft w:val="0"/>
          <w:marRight w:val="0"/>
          <w:marTop w:val="0"/>
          <w:marBottom w:val="562"/>
          <w:divBdr>
            <w:top w:val="none" w:sz="0" w:space="0" w:color="auto"/>
            <w:left w:val="none" w:sz="0" w:space="0" w:color="auto"/>
            <w:bottom w:val="none" w:sz="0" w:space="0" w:color="auto"/>
            <w:right w:val="none" w:sz="0" w:space="0" w:color="auto"/>
          </w:divBdr>
          <w:divsChild>
            <w:div w:id="905996269">
              <w:marLeft w:val="0"/>
              <w:marRight w:val="0"/>
              <w:marTop w:val="0"/>
              <w:marBottom w:val="0"/>
              <w:divBdr>
                <w:top w:val="none" w:sz="0" w:space="0" w:color="auto"/>
                <w:left w:val="none" w:sz="0" w:space="0" w:color="auto"/>
                <w:bottom w:val="none" w:sz="0" w:space="0" w:color="auto"/>
                <w:right w:val="none" w:sz="0" w:space="0" w:color="auto"/>
              </w:divBdr>
            </w:div>
          </w:divsChild>
        </w:div>
        <w:div w:id="199561015">
          <w:marLeft w:val="0"/>
          <w:marRight w:val="0"/>
          <w:marTop w:val="0"/>
          <w:marBottom w:val="562"/>
          <w:divBdr>
            <w:top w:val="none" w:sz="0" w:space="0" w:color="auto"/>
            <w:left w:val="none" w:sz="0" w:space="0" w:color="auto"/>
            <w:bottom w:val="none" w:sz="0" w:space="0" w:color="auto"/>
            <w:right w:val="none" w:sz="0" w:space="0" w:color="auto"/>
          </w:divBdr>
          <w:divsChild>
            <w:div w:id="323824613">
              <w:marLeft w:val="0"/>
              <w:marRight w:val="0"/>
              <w:marTop w:val="0"/>
              <w:marBottom w:val="0"/>
              <w:divBdr>
                <w:top w:val="none" w:sz="0" w:space="0" w:color="auto"/>
                <w:left w:val="none" w:sz="0" w:space="0" w:color="auto"/>
                <w:bottom w:val="none" w:sz="0" w:space="0" w:color="auto"/>
                <w:right w:val="none" w:sz="0" w:space="0" w:color="auto"/>
              </w:divBdr>
            </w:div>
          </w:divsChild>
        </w:div>
        <w:div w:id="1397824013">
          <w:marLeft w:val="0"/>
          <w:marRight w:val="0"/>
          <w:marTop w:val="0"/>
          <w:marBottom w:val="562"/>
          <w:divBdr>
            <w:top w:val="none" w:sz="0" w:space="0" w:color="auto"/>
            <w:left w:val="none" w:sz="0" w:space="0" w:color="auto"/>
            <w:bottom w:val="none" w:sz="0" w:space="0" w:color="auto"/>
            <w:right w:val="none" w:sz="0" w:space="0" w:color="auto"/>
          </w:divBdr>
          <w:divsChild>
            <w:div w:id="1381051707">
              <w:marLeft w:val="0"/>
              <w:marRight w:val="0"/>
              <w:marTop w:val="0"/>
              <w:marBottom w:val="0"/>
              <w:divBdr>
                <w:top w:val="none" w:sz="0" w:space="0" w:color="auto"/>
                <w:left w:val="none" w:sz="0" w:space="0" w:color="auto"/>
                <w:bottom w:val="none" w:sz="0" w:space="0" w:color="auto"/>
                <w:right w:val="none" w:sz="0" w:space="0" w:color="auto"/>
              </w:divBdr>
            </w:div>
          </w:divsChild>
        </w:div>
        <w:div w:id="2040475020">
          <w:marLeft w:val="0"/>
          <w:marRight w:val="0"/>
          <w:marTop w:val="0"/>
          <w:marBottom w:val="562"/>
          <w:divBdr>
            <w:top w:val="none" w:sz="0" w:space="0" w:color="auto"/>
            <w:left w:val="none" w:sz="0" w:space="0" w:color="auto"/>
            <w:bottom w:val="none" w:sz="0" w:space="0" w:color="auto"/>
            <w:right w:val="none" w:sz="0" w:space="0" w:color="auto"/>
          </w:divBdr>
          <w:divsChild>
            <w:div w:id="538475125">
              <w:marLeft w:val="0"/>
              <w:marRight w:val="0"/>
              <w:marTop w:val="0"/>
              <w:marBottom w:val="0"/>
              <w:divBdr>
                <w:top w:val="none" w:sz="0" w:space="0" w:color="auto"/>
                <w:left w:val="none" w:sz="0" w:space="0" w:color="auto"/>
                <w:bottom w:val="none" w:sz="0" w:space="0" w:color="auto"/>
                <w:right w:val="none" w:sz="0" w:space="0" w:color="auto"/>
              </w:divBdr>
            </w:div>
          </w:divsChild>
        </w:div>
        <w:div w:id="587544770">
          <w:marLeft w:val="0"/>
          <w:marRight w:val="0"/>
          <w:marTop w:val="0"/>
          <w:marBottom w:val="562"/>
          <w:divBdr>
            <w:top w:val="none" w:sz="0" w:space="0" w:color="auto"/>
            <w:left w:val="none" w:sz="0" w:space="0" w:color="auto"/>
            <w:bottom w:val="none" w:sz="0" w:space="0" w:color="auto"/>
            <w:right w:val="none" w:sz="0" w:space="0" w:color="auto"/>
          </w:divBdr>
          <w:divsChild>
            <w:div w:id="912590569">
              <w:marLeft w:val="0"/>
              <w:marRight w:val="0"/>
              <w:marTop w:val="0"/>
              <w:marBottom w:val="0"/>
              <w:divBdr>
                <w:top w:val="none" w:sz="0" w:space="0" w:color="auto"/>
                <w:left w:val="none" w:sz="0" w:space="0" w:color="auto"/>
                <w:bottom w:val="none" w:sz="0" w:space="0" w:color="auto"/>
                <w:right w:val="none" w:sz="0" w:space="0" w:color="auto"/>
              </w:divBdr>
            </w:div>
          </w:divsChild>
        </w:div>
        <w:div w:id="813762843">
          <w:marLeft w:val="0"/>
          <w:marRight w:val="0"/>
          <w:marTop w:val="0"/>
          <w:marBottom w:val="562"/>
          <w:divBdr>
            <w:top w:val="none" w:sz="0" w:space="0" w:color="auto"/>
            <w:left w:val="none" w:sz="0" w:space="0" w:color="auto"/>
            <w:bottom w:val="none" w:sz="0" w:space="0" w:color="auto"/>
            <w:right w:val="none" w:sz="0" w:space="0" w:color="auto"/>
          </w:divBdr>
          <w:divsChild>
            <w:div w:id="1594975280">
              <w:marLeft w:val="0"/>
              <w:marRight w:val="0"/>
              <w:marTop w:val="0"/>
              <w:marBottom w:val="0"/>
              <w:divBdr>
                <w:top w:val="none" w:sz="0" w:space="0" w:color="auto"/>
                <w:left w:val="none" w:sz="0" w:space="0" w:color="auto"/>
                <w:bottom w:val="none" w:sz="0" w:space="0" w:color="auto"/>
                <w:right w:val="none" w:sz="0" w:space="0" w:color="auto"/>
              </w:divBdr>
            </w:div>
          </w:divsChild>
        </w:div>
        <w:div w:id="1361516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winkelkeur.nl/ledenlijs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webwinkelkeur.n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c.europa.eu/od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13</Pages>
  <Words>3893</Words>
  <Characters>21412</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Marees - van der Weide</dc:creator>
  <cp:keywords/>
  <dc:description/>
  <cp:lastModifiedBy>Carina Marees - van der Weide</cp:lastModifiedBy>
  <cp:revision>1</cp:revision>
  <dcterms:created xsi:type="dcterms:W3CDTF">2024-11-22T20:38:00Z</dcterms:created>
  <dcterms:modified xsi:type="dcterms:W3CDTF">2024-11-22T20:59:00Z</dcterms:modified>
</cp:coreProperties>
</file>